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9" w:rsidRDefault="00AA2199" w:rsidP="004819B7">
      <w:pPr>
        <w:ind w:firstLine="698"/>
        <w:jc w:val="right"/>
        <w:rPr>
          <w:sz w:val="22"/>
          <w:szCs w:val="22"/>
        </w:rPr>
      </w:pPr>
      <w:r w:rsidRPr="00DD1CF9">
        <w:rPr>
          <w:bCs/>
          <w:color w:val="212121"/>
          <w:spacing w:val="-2"/>
          <w:sz w:val="28"/>
          <w:szCs w:val="28"/>
        </w:rPr>
        <w:t>Проект</w:t>
      </w:r>
    </w:p>
    <w:p w:rsidR="00AA2199" w:rsidRDefault="00AA2199" w:rsidP="004819B7">
      <w:pPr>
        <w:ind w:firstLine="698"/>
        <w:jc w:val="right"/>
        <w:rPr>
          <w:sz w:val="22"/>
          <w:szCs w:val="22"/>
        </w:rPr>
      </w:pPr>
    </w:p>
    <w:p w:rsidR="004819B7" w:rsidRPr="004819B7" w:rsidRDefault="00390AE2" w:rsidP="004819B7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819B7" w:rsidRPr="004819B7">
        <w:rPr>
          <w:rStyle w:val="a5"/>
          <w:color w:val="auto"/>
          <w:sz w:val="22"/>
          <w:szCs w:val="22"/>
        </w:rPr>
        <w:t>Утвержден</w:t>
      </w:r>
      <w:r>
        <w:rPr>
          <w:sz w:val="22"/>
          <w:szCs w:val="22"/>
        </w:rPr>
        <w:t>»</w:t>
      </w:r>
    </w:p>
    <w:p w:rsidR="004819B7" w:rsidRPr="00C66C53" w:rsidRDefault="00BD2D72" w:rsidP="004819B7">
      <w:pPr>
        <w:ind w:firstLine="698"/>
        <w:jc w:val="right"/>
        <w:rPr>
          <w:sz w:val="22"/>
          <w:szCs w:val="22"/>
        </w:rPr>
      </w:pPr>
      <w:r w:rsidRPr="00C66C53">
        <w:rPr>
          <w:sz w:val="22"/>
          <w:szCs w:val="22"/>
        </w:rPr>
        <w:t xml:space="preserve">Советом ректоров </w:t>
      </w:r>
    </w:p>
    <w:p w:rsidR="004819B7" w:rsidRPr="004819B7" w:rsidRDefault="004819B7" w:rsidP="004819B7">
      <w:pPr>
        <w:ind w:firstLine="698"/>
        <w:jc w:val="right"/>
        <w:rPr>
          <w:sz w:val="22"/>
          <w:szCs w:val="22"/>
        </w:rPr>
      </w:pPr>
      <w:r w:rsidRPr="004819B7">
        <w:rPr>
          <w:sz w:val="22"/>
          <w:szCs w:val="22"/>
        </w:rPr>
        <w:t>Ассоциации Финно-Угорских Университетов</w:t>
      </w:r>
    </w:p>
    <w:p w:rsidR="004819B7" w:rsidRPr="004819B7" w:rsidRDefault="004819B7" w:rsidP="004819B7">
      <w:pPr>
        <w:ind w:firstLine="698"/>
        <w:jc w:val="right"/>
        <w:rPr>
          <w:sz w:val="22"/>
          <w:szCs w:val="22"/>
        </w:rPr>
      </w:pPr>
      <w:r w:rsidRPr="004819B7">
        <w:rPr>
          <w:sz w:val="22"/>
          <w:szCs w:val="22"/>
        </w:rPr>
        <w:t>Протокол [</w:t>
      </w:r>
      <w:r w:rsidRPr="004819B7">
        <w:rPr>
          <w:rStyle w:val="a4"/>
          <w:color w:val="auto"/>
          <w:sz w:val="22"/>
          <w:szCs w:val="22"/>
        </w:rPr>
        <w:t>N, число, месяц, год</w:t>
      </w:r>
      <w:r w:rsidRPr="004819B7">
        <w:rPr>
          <w:sz w:val="22"/>
          <w:szCs w:val="22"/>
        </w:rPr>
        <w:t>]</w:t>
      </w:r>
    </w:p>
    <w:p w:rsidR="009040FB" w:rsidRDefault="009040FB" w:rsidP="0008236B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:rsidR="0008236B" w:rsidRPr="00D85AFC" w:rsidRDefault="002B2B40" w:rsidP="0008236B">
      <w:pPr>
        <w:shd w:val="clear" w:color="auto" w:fill="FFFFFF"/>
        <w:jc w:val="center"/>
        <w:rPr>
          <w:b/>
          <w:bCs/>
          <w:color w:val="212121"/>
          <w:spacing w:val="-2"/>
          <w:sz w:val="28"/>
          <w:szCs w:val="28"/>
        </w:rPr>
      </w:pPr>
      <w:r w:rsidRPr="00D85AFC">
        <w:rPr>
          <w:b/>
          <w:bCs/>
          <w:color w:val="212121"/>
          <w:spacing w:val="-2"/>
          <w:sz w:val="28"/>
          <w:szCs w:val="28"/>
        </w:rPr>
        <w:t xml:space="preserve">УСТАВ АССОЦИАЦИИ </w:t>
      </w:r>
    </w:p>
    <w:p w:rsidR="002B2B40" w:rsidRDefault="002B2B40" w:rsidP="0008236B">
      <w:pPr>
        <w:shd w:val="clear" w:color="auto" w:fill="FFFFFF"/>
        <w:jc w:val="center"/>
        <w:rPr>
          <w:b/>
          <w:bCs/>
          <w:color w:val="212121"/>
          <w:spacing w:val="-2"/>
          <w:sz w:val="28"/>
          <w:szCs w:val="28"/>
        </w:rPr>
      </w:pPr>
      <w:r w:rsidRPr="00D85AFC">
        <w:rPr>
          <w:b/>
          <w:bCs/>
          <w:color w:val="212121"/>
          <w:spacing w:val="-2"/>
          <w:sz w:val="28"/>
          <w:szCs w:val="28"/>
        </w:rPr>
        <w:t>ФИННО-УГОРСКИХ УНИВЕРСИТЕТОВ</w:t>
      </w:r>
    </w:p>
    <w:p w:rsidR="00D876BD" w:rsidRPr="00D85AFC" w:rsidRDefault="00D876BD" w:rsidP="0008236B">
      <w:pPr>
        <w:shd w:val="clear" w:color="auto" w:fill="FFFFFF"/>
        <w:jc w:val="center"/>
        <w:rPr>
          <w:sz w:val="28"/>
          <w:szCs w:val="28"/>
        </w:rPr>
      </w:pPr>
    </w:p>
    <w:p w:rsidR="002B2B40" w:rsidRDefault="002B2B40" w:rsidP="00B13691">
      <w:pPr>
        <w:shd w:val="clear" w:color="auto" w:fill="FFFFFF"/>
        <w:jc w:val="both"/>
        <w:rPr>
          <w:b/>
          <w:color w:val="212121"/>
          <w:spacing w:val="-4"/>
          <w:sz w:val="28"/>
          <w:szCs w:val="28"/>
        </w:rPr>
      </w:pPr>
      <w:r w:rsidRPr="00B13691">
        <w:rPr>
          <w:b/>
          <w:bCs/>
          <w:color w:val="212121"/>
          <w:spacing w:val="-4"/>
          <w:sz w:val="28"/>
          <w:szCs w:val="28"/>
          <w:lang w:val="en-US"/>
        </w:rPr>
        <w:t>I</w:t>
      </w:r>
      <w:r w:rsidRPr="00B13691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B13691">
        <w:rPr>
          <w:b/>
          <w:color w:val="212121"/>
          <w:spacing w:val="-4"/>
          <w:sz w:val="28"/>
          <w:szCs w:val="28"/>
        </w:rPr>
        <w:t>ОБЩИЕ ПОЛОЖЕНИЯ</w:t>
      </w:r>
    </w:p>
    <w:p w:rsidR="004819B7" w:rsidRPr="00D85AFC" w:rsidRDefault="004819B7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 xml:space="preserve">1.1. Ассоциацией признается </w:t>
      </w:r>
      <w:proofErr w:type="gramStart"/>
      <w:r w:rsidRPr="00D85AFC">
        <w:rPr>
          <w:sz w:val="28"/>
          <w:szCs w:val="28"/>
        </w:rPr>
        <w:t>объединение</w:t>
      </w:r>
      <w:proofErr w:type="gramEnd"/>
      <w:r w:rsidRPr="00D85AFC">
        <w:rPr>
          <w:color w:val="212121"/>
          <w:sz w:val="28"/>
          <w:szCs w:val="28"/>
        </w:rPr>
        <w:t xml:space="preserve"> </w:t>
      </w:r>
      <w:r w:rsidR="00AA2199" w:rsidRPr="00C66C53">
        <w:rPr>
          <w:color w:val="212121"/>
          <w:sz w:val="28"/>
          <w:szCs w:val="28"/>
        </w:rPr>
        <w:t>как правило</w:t>
      </w:r>
      <w:r w:rsidR="00AA2199">
        <w:rPr>
          <w:color w:val="212121"/>
          <w:sz w:val="28"/>
          <w:szCs w:val="28"/>
        </w:rPr>
        <w:t xml:space="preserve"> </w:t>
      </w:r>
      <w:r w:rsidR="00AF1A3B" w:rsidRPr="00D85AFC">
        <w:rPr>
          <w:color w:val="212121"/>
          <w:sz w:val="28"/>
          <w:szCs w:val="28"/>
        </w:rPr>
        <w:t>У</w:t>
      </w:r>
      <w:r w:rsidRPr="00D85AFC">
        <w:rPr>
          <w:color w:val="212121"/>
          <w:sz w:val="28"/>
          <w:szCs w:val="28"/>
        </w:rPr>
        <w:t>ниверситетов стран и регионов проживания финно-угорских народов,</w:t>
      </w:r>
      <w:r w:rsidRPr="00D85AFC">
        <w:rPr>
          <w:sz w:val="28"/>
          <w:szCs w:val="28"/>
        </w:rPr>
        <w:t xml:space="preserve"> основанное на добровольном членстве и созданное для представления и защиты общих, в том числе профессиональных, интересов</w:t>
      </w:r>
      <w:r w:rsidR="00AF1A3B" w:rsidRPr="00D85AFC">
        <w:rPr>
          <w:color w:val="212121"/>
          <w:sz w:val="28"/>
          <w:szCs w:val="28"/>
        </w:rPr>
        <w:t xml:space="preserve"> финно-угорских народов</w:t>
      </w:r>
      <w:r w:rsidRPr="00D85AFC">
        <w:rPr>
          <w:sz w:val="28"/>
          <w:szCs w:val="28"/>
        </w:rPr>
        <w:t>, для достижения общественно</w:t>
      </w:r>
      <w:r w:rsidR="00150BE2">
        <w:rPr>
          <w:sz w:val="28"/>
          <w:szCs w:val="28"/>
        </w:rPr>
        <w:t>-</w:t>
      </w:r>
      <w:r w:rsidRPr="00D85AFC">
        <w:rPr>
          <w:sz w:val="28"/>
          <w:szCs w:val="28"/>
        </w:rPr>
        <w:t>полезных, а также иных не противоречащих закону и имеющих некоммерческий характер</w:t>
      </w:r>
      <w:r w:rsidR="00150BE2">
        <w:rPr>
          <w:sz w:val="28"/>
          <w:szCs w:val="28"/>
        </w:rPr>
        <w:t>,</w:t>
      </w:r>
      <w:r w:rsidRPr="00D85AFC">
        <w:rPr>
          <w:sz w:val="28"/>
          <w:szCs w:val="28"/>
        </w:rPr>
        <w:t xml:space="preserve"> целей.</w:t>
      </w:r>
    </w:p>
    <w:p w:rsidR="008A6B3E" w:rsidRPr="00D85AFC" w:rsidRDefault="008A6B3E" w:rsidP="008A6B3E">
      <w:pPr>
        <w:shd w:val="clear" w:color="auto" w:fill="FFFFFF"/>
        <w:tabs>
          <w:tab w:val="left" w:pos="353"/>
        </w:tabs>
        <w:spacing w:before="2"/>
        <w:jc w:val="both"/>
        <w:rPr>
          <w:color w:val="212121"/>
          <w:spacing w:val="-20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>Учредителями</w:t>
      </w:r>
      <w:r w:rsidR="00E24AB0">
        <w:rPr>
          <w:color w:val="212121"/>
          <w:spacing w:val="-1"/>
          <w:sz w:val="28"/>
          <w:szCs w:val="28"/>
        </w:rPr>
        <w:t xml:space="preserve"> </w:t>
      </w:r>
      <w:r w:rsidRPr="00D85AFC">
        <w:rPr>
          <w:color w:val="212121"/>
          <w:spacing w:val="-1"/>
          <w:sz w:val="28"/>
          <w:szCs w:val="28"/>
        </w:rPr>
        <w:t>Ассоциации являются:</w:t>
      </w:r>
    </w:p>
    <w:p w:rsidR="007E761B" w:rsidRDefault="007E761B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Глазовский</w:t>
      </w:r>
      <w:proofErr w:type="spellEnd"/>
      <w:r>
        <w:rPr>
          <w:color w:val="212121"/>
          <w:sz w:val="28"/>
          <w:szCs w:val="28"/>
        </w:rPr>
        <w:t xml:space="preserve"> государственный педагогический институт им. В.Г. Короленко</w:t>
      </w:r>
    </w:p>
    <w:p w:rsidR="007E761B" w:rsidRPr="007E761B" w:rsidRDefault="007E761B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Коми республиканская академия государственной службы и управления</w:t>
      </w:r>
    </w:p>
    <w:p w:rsidR="008A6B3E" w:rsidRPr="00D85AFC" w:rsidRDefault="008A6B3E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>Марийский государственный университет</w:t>
      </w:r>
    </w:p>
    <w:p w:rsidR="008A6B3E" w:rsidRDefault="007E761B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Национальный исследовательский Мордовский государственный университет имени Н.П. Огарева</w:t>
      </w:r>
    </w:p>
    <w:p w:rsidR="00E25512" w:rsidRPr="00D85AFC" w:rsidRDefault="00E25512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Петрозаводский государственный университет</w:t>
      </w:r>
    </w:p>
    <w:p w:rsidR="008A6B3E" w:rsidRPr="00C66C53" w:rsidRDefault="008A6B3E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2"/>
        <w:ind w:left="0" w:firstLine="0"/>
        <w:jc w:val="both"/>
        <w:rPr>
          <w:color w:val="212121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>Сыктывкарский государственный университет</w:t>
      </w:r>
      <w:r w:rsidR="00AA2199">
        <w:rPr>
          <w:color w:val="212121"/>
          <w:spacing w:val="-1"/>
          <w:sz w:val="28"/>
          <w:szCs w:val="28"/>
        </w:rPr>
        <w:t xml:space="preserve"> </w:t>
      </w:r>
      <w:r w:rsidR="00AA2199" w:rsidRPr="00C66C53">
        <w:rPr>
          <w:color w:val="212121"/>
          <w:spacing w:val="-1"/>
          <w:sz w:val="28"/>
          <w:szCs w:val="28"/>
        </w:rPr>
        <w:t>имени Питирима Сорокина</w:t>
      </w:r>
    </w:p>
    <w:p w:rsidR="008A6B3E" w:rsidRPr="00D85AFC" w:rsidRDefault="008A6B3E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z w:val="28"/>
          <w:szCs w:val="28"/>
        </w:rPr>
      </w:pPr>
      <w:r w:rsidRPr="00D85AFC">
        <w:rPr>
          <w:color w:val="212121"/>
          <w:sz w:val="28"/>
          <w:szCs w:val="28"/>
        </w:rPr>
        <w:t>Удмуртский государственный университет</w:t>
      </w:r>
    </w:p>
    <w:p w:rsidR="008A6B3E" w:rsidRPr="00D85AFC" w:rsidRDefault="008A6B3E" w:rsidP="008A6B3E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212121"/>
          <w:spacing w:val="-1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>Югорский государственный университет</w:t>
      </w:r>
    </w:p>
    <w:p w:rsidR="00AF1A3B" w:rsidRPr="00D85AFC" w:rsidRDefault="00AF1A3B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 xml:space="preserve">1.2. </w:t>
      </w:r>
      <w:r w:rsidR="004819B7" w:rsidRPr="00D85AFC">
        <w:rPr>
          <w:sz w:val="28"/>
          <w:szCs w:val="28"/>
        </w:rPr>
        <w:t>Ассоциация (союз) является некоммерческой корпоративной организацией</w:t>
      </w:r>
      <w:r w:rsidRPr="00D85AFC">
        <w:rPr>
          <w:sz w:val="28"/>
          <w:szCs w:val="28"/>
        </w:rPr>
        <w:t xml:space="preserve"> и </w:t>
      </w:r>
      <w:r w:rsidR="004819B7" w:rsidRPr="00D85AFC">
        <w:rPr>
          <w:sz w:val="28"/>
          <w:szCs w:val="28"/>
        </w:rPr>
        <w:t>не преследует цели извлечения прибыли в качестве основной цели своей деятельности.</w:t>
      </w:r>
    </w:p>
    <w:p w:rsidR="002B2B40" w:rsidRPr="00D85AFC" w:rsidRDefault="008A6B3E" w:rsidP="008A6B3E">
      <w:pPr>
        <w:shd w:val="clear" w:color="auto" w:fill="FFFFFF"/>
        <w:jc w:val="both"/>
        <w:rPr>
          <w:color w:val="212121"/>
          <w:spacing w:val="-3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 xml:space="preserve">1.3. </w:t>
      </w:r>
      <w:r w:rsidR="002B2B40" w:rsidRPr="00D85AFC">
        <w:rPr>
          <w:color w:val="212121"/>
          <w:spacing w:val="-1"/>
          <w:sz w:val="28"/>
          <w:szCs w:val="28"/>
        </w:rPr>
        <w:t>Полное наименование организации на русском языке - Ассоциация финно-угорских уни</w:t>
      </w:r>
      <w:r w:rsidR="002B2B40" w:rsidRPr="00D85AFC">
        <w:rPr>
          <w:color w:val="212121"/>
          <w:spacing w:val="-3"/>
          <w:sz w:val="28"/>
          <w:szCs w:val="28"/>
        </w:rPr>
        <w:t>верситетов.</w:t>
      </w:r>
    </w:p>
    <w:p w:rsidR="002B2B40" w:rsidRPr="00D85AFC" w:rsidRDefault="002B2B40" w:rsidP="008A6B3E">
      <w:pPr>
        <w:shd w:val="clear" w:color="auto" w:fill="FFFFFF"/>
        <w:ind w:right="442"/>
        <w:jc w:val="both"/>
        <w:rPr>
          <w:color w:val="212121"/>
          <w:spacing w:val="-3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 xml:space="preserve">Полное наименование организации на английском языке - </w:t>
      </w:r>
      <w:r w:rsidRPr="00D85AFC">
        <w:rPr>
          <w:color w:val="212121"/>
          <w:spacing w:val="-1"/>
          <w:sz w:val="28"/>
          <w:szCs w:val="28"/>
          <w:lang w:val="en-US"/>
        </w:rPr>
        <w:t>Association</w:t>
      </w:r>
      <w:r w:rsidRPr="00D85AFC">
        <w:rPr>
          <w:color w:val="212121"/>
          <w:spacing w:val="-1"/>
          <w:sz w:val="28"/>
          <w:szCs w:val="28"/>
        </w:rPr>
        <w:t xml:space="preserve"> </w:t>
      </w:r>
      <w:r w:rsidRPr="00D85AFC">
        <w:rPr>
          <w:color w:val="212121"/>
          <w:spacing w:val="-1"/>
          <w:sz w:val="28"/>
          <w:szCs w:val="28"/>
          <w:lang w:val="en-US"/>
        </w:rPr>
        <w:t>of</w:t>
      </w:r>
      <w:r w:rsidRPr="00D85AFC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D85AFC">
        <w:rPr>
          <w:color w:val="212121"/>
          <w:spacing w:val="-1"/>
          <w:sz w:val="28"/>
          <w:szCs w:val="28"/>
          <w:lang w:val="en-US"/>
        </w:rPr>
        <w:t>Finno</w:t>
      </w:r>
      <w:proofErr w:type="spellEnd"/>
      <w:r w:rsidRPr="00D85AFC">
        <w:rPr>
          <w:color w:val="212121"/>
          <w:spacing w:val="-1"/>
          <w:sz w:val="28"/>
          <w:szCs w:val="28"/>
        </w:rPr>
        <w:t>-</w:t>
      </w:r>
      <w:r w:rsidRPr="00D85AFC">
        <w:rPr>
          <w:color w:val="212121"/>
          <w:spacing w:val="-1"/>
          <w:sz w:val="28"/>
          <w:szCs w:val="28"/>
          <w:lang w:val="en-US"/>
        </w:rPr>
        <w:t>Ugric</w:t>
      </w:r>
      <w:r w:rsidRPr="00D85AFC">
        <w:rPr>
          <w:color w:val="212121"/>
          <w:spacing w:val="-1"/>
          <w:sz w:val="28"/>
          <w:szCs w:val="28"/>
        </w:rPr>
        <w:t xml:space="preserve"> </w:t>
      </w:r>
      <w:r w:rsidRPr="00D85AFC">
        <w:rPr>
          <w:color w:val="212121"/>
          <w:spacing w:val="-1"/>
          <w:sz w:val="28"/>
          <w:szCs w:val="28"/>
          <w:lang w:val="en-US"/>
        </w:rPr>
        <w:t>U</w:t>
      </w:r>
      <w:r w:rsidRPr="00D85AFC">
        <w:rPr>
          <w:color w:val="212121"/>
          <w:spacing w:val="-3"/>
          <w:sz w:val="28"/>
          <w:szCs w:val="28"/>
          <w:lang w:val="en-US"/>
        </w:rPr>
        <w:t>niversities</w:t>
      </w:r>
      <w:r w:rsidRPr="00D85AFC">
        <w:rPr>
          <w:color w:val="212121"/>
          <w:spacing w:val="-3"/>
          <w:sz w:val="28"/>
          <w:szCs w:val="28"/>
        </w:rPr>
        <w:t>.</w:t>
      </w:r>
    </w:p>
    <w:p w:rsidR="002B2B40" w:rsidRPr="00D85AFC" w:rsidRDefault="002B2B40" w:rsidP="008A6B3E">
      <w:pPr>
        <w:shd w:val="clear" w:color="auto" w:fill="FFFFFF"/>
        <w:ind w:right="14"/>
        <w:jc w:val="both"/>
        <w:rPr>
          <w:color w:val="212121"/>
          <w:sz w:val="28"/>
          <w:szCs w:val="28"/>
        </w:rPr>
      </w:pPr>
      <w:r w:rsidRPr="00D85AFC">
        <w:rPr>
          <w:color w:val="212121"/>
          <w:sz w:val="28"/>
          <w:szCs w:val="28"/>
        </w:rPr>
        <w:t xml:space="preserve">Сокращенное название организации на русском языке - АФУУ. </w:t>
      </w:r>
    </w:p>
    <w:p w:rsidR="002B2B40" w:rsidRPr="00D85AFC" w:rsidRDefault="002B2B40" w:rsidP="008A6B3E">
      <w:pPr>
        <w:shd w:val="clear" w:color="auto" w:fill="FFFFFF"/>
        <w:ind w:right="14"/>
        <w:jc w:val="both"/>
        <w:rPr>
          <w:color w:val="212121"/>
          <w:spacing w:val="-1"/>
          <w:sz w:val="28"/>
          <w:szCs w:val="28"/>
        </w:rPr>
      </w:pPr>
      <w:r w:rsidRPr="00D85AFC">
        <w:rPr>
          <w:color w:val="212121"/>
          <w:spacing w:val="-1"/>
          <w:sz w:val="28"/>
          <w:szCs w:val="28"/>
        </w:rPr>
        <w:t xml:space="preserve">Сокращенное название организации на английском языке - </w:t>
      </w:r>
      <w:r w:rsidRPr="00D85AFC">
        <w:rPr>
          <w:color w:val="212121"/>
          <w:spacing w:val="-1"/>
          <w:sz w:val="28"/>
          <w:szCs w:val="28"/>
          <w:lang w:val="en-US"/>
        </w:rPr>
        <w:t>AFUU</w:t>
      </w:r>
      <w:r w:rsidRPr="00D85AFC">
        <w:rPr>
          <w:color w:val="212121"/>
          <w:spacing w:val="-1"/>
          <w:sz w:val="28"/>
          <w:szCs w:val="28"/>
        </w:rPr>
        <w:t>.</w:t>
      </w:r>
    </w:p>
    <w:p w:rsidR="008A6B3E" w:rsidRPr="00D85AFC" w:rsidRDefault="008A6B3E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>1.4. Ассоциация считается созданной как юридическое лицо с момента ее государственной регистрации в установленном законом порядке, может от своего имени приобретать и осуществлять имущественные и личные неимущественные права, нести обязанности, соответствующие целям создания и деятельности, предусмотренным настоящим Уставом, быть истцом и ответчиком в суде.</w:t>
      </w:r>
    </w:p>
    <w:p w:rsidR="008A6B3E" w:rsidRPr="00D85AFC" w:rsidRDefault="008A6B3E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 xml:space="preserve">1.5. Ассоциация является собственником своего имущества. Ассоциация отвечает по своим обязательствам всем своим имуществом, если иное не </w:t>
      </w:r>
      <w:r w:rsidRPr="00D85AFC">
        <w:rPr>
          <w:sz w:val="28"/>
          <w:szCs w:val="28"/>
        </w:rPr>
        <w:lastRenderedPageBreak/>
        <w:t>предусмотрено законом.</w:t>
      </w:r>
    </w:p>
    <w:p w:rsidR="008A6B3E" w:rsidRPr="00D85AFC" w:rsidRDefault="008A6B3E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 xml:space="preserve">1.6. Ассоциация вправе в установленном </w:t>
      </w:r>
      <w:r w:rsidRPr="00D85AFC">
        <w:rPr>
          <w:rStyle w:val="a5"/>
          <w:color w:val="auto"/>
          <w:sz w:val="28"/>
          <w:szCs w:val="28"/>
        </w:rPr>
        <w:t>порядке</w:t>
      </w:r>
      <w:r w:rsidRPr="00D85AFC">
        <w:rPr>
          <w:sz w:val="28"/>
          <w:szCs w:val="28"/>
        </w:rPr>
        <w:t xml:space="preserve"> открывать банковские счета на территории Российской Федерации и за ее пределами.</w:t>
      </w:r>
    </w:p>
    <w:p w:rsidR="008A6B3E" w:rsidRDefault="008A6B3E" w:rsidP="008A6B3E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>1.7. Ассоциация имеет круглую печать, содержащую ее полное фирменное наименование на русском языке и указание на место ее нахождения.</w:t>
      </w:r>
      <w:r w:rsidR="00D85AFC">
        <w:rPr>
          <w:sz w:val="28"/>
          <w:szCs w:val="28"/>
        </w:rPr>
        <w:t xml:space="preserve"> </w:t>
      </w:r>
      <w:r w:rsidRPr="00D85AFC">
        <w:rPr>
          <w:sz w:val="28"/>
          <w:szCs w:val="28"/>
        </w:rPr>
        <w:t>Ассоциация вправе иметь штампы и бланки со своим фирменным наименованием, собственную эмблему, а также зарегистрированные в установленном порядке товарные знаки и другие средства визуальной идентификации.</w:t>
      </w:r>
    </w:p>
    <w:p w:rsidR="00890789" w:rsidRPr="00D85AFC" w:rsidRDefault="00890789" w:rsidP="008A6B3E">
      <w:pPr>
        <w:jc w:val="both"/>
        <w:rPr>
          <w:sz w:val="28"/>
          <w:szCs w:val="28"/>
        </w:rPr>
      </w:pPr>
      <w:r w:rsidRPr="00C66C53">
        <w:rPr>
          <w:sz w:val="28"/>
          <w:szCs w:val="28"/>
        </w:rPr>
        <w:t>1.8. Ассоциация может предполагать ассоциированное членство. Ассоциированные члены – физическое или юридическое лицо, организация, примыкающие к объединению или организации, участвующие в их деятельности без права решающего голоса или помогающие им.</w:t>
      </w:r>
    </w:p>
    <w:p w:rsidR="00F5080C" w:rsidRPr="00D85AFC" w:rsidRDefault="008A6B3E" w:rsidP="00F5080C">
      <w:pPr>
        <w:jc w:val="both"/>
        <w:rPr>
          <w:sz w:val="28"/>
          <w:szCs w:val="28"/>
        </w:rPr>
      </w:pPr>
      <w:r w:rsidRPr="00D85AFC">
        <w:rPr>
          <w:sz w:val="28"/>
          <w:szCs w:val="28"/>
        </w:rPr>
        <w:t>1.</w:t>
      </w:r>
      <w:r w:rsidR="00C66C53">
        <w:rPr>
          <w:sz w:val="28"/>
          <w:szCs w:val="28"/>
        </w:rPr>
        <w:t>9</w:t>
      </w:r>
      <w:r w:rsidRPr="00D85AFC">
        <w:rPr>
          <w:sz w:val="28"/>
          <w:szCs w:val="28"/>
        </w:rPr>
        <w:t>. В интересах достижения целей, предусмотренных настоящим Уставом, Ассоциация может создавать другие некоммерческие организации и вступать в ассоциации и союзы.</w:t>
      </w:r>
    </w:p>
    <w:p w:rsidR="00CA7C99" w:rsidRDefault="00F5080C" w:rsidP="00F5080C">
      <w:pPr>
        <w:jc w:val="both"/>
        <w:rPr>
          <w:i/>
          <w:color w:val="212121"/>
          <w:spacing w:val="-1"/>
          <w:sz w:val="28"/>
          <w:szCs w:val="28"/>
        </w:rPr>
      </w:pPr>
      <w:r w:rsidRPr="00D85AFC">
        <w:rPr>
          <w:sz w:val="28"/>
          <w:szCs w:val="28"/>
        </w:rPr>
        <w:t>1.1</w:t>
      </w:r>
      <w:r w:rsidR="00C66C53">
        <w:rPr>
          <w:sz w:val="28"/>
          <w:szCs w:val="28"/>
        </w:rPr>
        <w:t>0</w:t>
      </w:r>
      <w:r w:rsidR="00890789">
        <w:rPr>
          <w:sz w:val="28"/>
          <w:szCs w:val="28"/>
        </w:rPr>
        <w:t>.</w:t>
      </w:r>
      <w:r w:rsidRPr="00D85AFC">
        <w:rPr>
          <w:sz w:val="28"/>
          <w:szCs w:val="28"/>
        </w:rPr>
        <w:t xml:space="preserve"> </w:t>
      </w:r>
      <w:r w:rsidR="002B2B40" w:rsidRPr="00D85AFC">
        <w:rPr>
          <w:color w:val="212121"/>
          <w:spacing w:val="-1"/>
          <w:sz w:val="28"/>
          <w:szCs w:val="28"/>
        </w:rPr>
        <w:t xml:space="preserve">Место размещения Ассоциации </w:t>
      </w:r>
      <w:r w:rsidR="002B2B40" w:rsidRPr="00D85AFC">
        <w:rPr>
          <w:i/>
          <w:color w:val="212121"/>
          <w:spacing w:val="-1"/>
          <w:sz w:val="28"/>
          <w:szCs w:val="28"/>
        </w:rPr>
        <w:t xml:space="preserve">- Россия, </w:t>
      </w:r>
      <w:r w:rsidR="00CA7C99">
        <w:rPr>
          <w:i/>
          <w:color w:val="212121"/>
          <w:spacing w:val="-1"/>
          <w:sz w:val="28"/>
          <w:szCs w:val="28"/>
        </w:rPr>
        <w:t>Ханты-Мансийский автономный округ – Югра, г. Ханты-Мансийск, ул. Чехова 16, Югорский государственный университет.</w:t>
      </w:r>
    </w:p>
    <w:p w:rsidR="002B2B40" w:rsidRPr="00D85AFC" w:rsidRDefault="002B2B40" w:rsidP="0008236B">
      <w:pPr>
        <w:shd w:val="clear" w:color="auto" w:fill="FFFFFF"/>
        <w:tabs>
          <w:tab w:val="left" w:pos="353"/>
        </w:tabs>
        <w:ind w:right="14"/>
        <w:jc w:val="both"/>
        <w:rPr>
          <w:color w:val="212121"/>
          <w:spacing w:val="-14"/>
          <w:sz w:val="28"/>
          <w:szCs w:val="28"/>
        </w:rPr>
      </w:pPr>
    </w:p>
    <w:p w:rsidR="00F5080C" w:rsidRPr="00B13691" w:rsidRDefault="002B2B40" w:rsidP="00F5080C">
      <w:pPr>
        <w:widowControl/>
        <w:jc w:val="both"/>
        <w:rPr>
          <w:b/>
          <w:sz w:val="28"/>
          <w:szCs w:val="28"/>
        </w:rPr>
      </w:pPr>
      <w:r w:rsidRPr="00B13691">
        <w:rPr>
          <w:b/>
          <w:color w:val="212121"/>
          <w:spacing w:val="14"/>
          <w:sz w:val="28"/>
          <w:szCs w:val="28"/>
          <w:lang w:val="en-US"/>
        </w:rPr>
        <w:t>II</w:t>
      </w:r>
      <w:r w:rsidRPr="00B13691">
        <w:rPr>
          <w:b/>
          <w:color w:val="212121"/>
          <w:spacing w:val="14"/>
          <w:sz w:val="28"/>
          <w:szCs w:val="28"/>
        </w:rPr>
        <w:t>.</w:t>
      </w:r>
      <w:r w:rsidR="00F5080C" w:rsidRPr="00B13691">
        <w:rPr>
          <w:b/>
          <w:sz w:val="28"/>
          <w:szCs w:val="28"/>
        </w:rPr>
        <w:t xml:space="preserve"> ПРЕДМЕТ, ЦЕЛИ И ЗАДАЧИ АССОЦИАЦИИ.</w:t>
      </w:r>
    </w:p>
    <w:p w:rsidR="00F5080C" w:rsidRPr="005B3A5B" w:rsidRDefault="00F5080C" w:rsidP="00F5080C">
      <w:pPr>
        <w:shd w:val="clear" w:color="auto" w:fill="FFFFFF"/>
        <w:jc w:val="both"/>
        <w:rPr>
          <w:color w:val="212121"/>
          <w:spacing w:val="-1"/>
          <w:sz w:val="28"/>
          <w:szCs w:val="28"/>
        </w:rPr>
      </w:pPr>
      <w:r w:rsidRPr="005B3A5B">
        <w:rPr>
          <w:color w:val="212121"/>
          <w:spacing w:val="-1"/>
          <w:sz w:val="28"/>
          <w:szCs w:val="28"/>
        </w:rPr>
        <w:t>2.1.</w:t>
      </w:r>
      <w:r w:rsidRPr="005B3A5B">
        <w:rPr>
          <w:sz w:val="28"/>
          <w:szCs w:val="28"/>
        </w:rPr>
        <w:t xml:space="preserve"> </w:t>
      </w:r>
      <w:r w:rsidRPr="008C0D88">
        <w:rPr>
          <w:sz w:val="28"/>
          <w:szCs w:val="28"/>
        </w:rPr>
        <w:t>Предметом деятельности Ассоциации являются научн</w:t>
      </w:r>
      <w:r w:rsidR="00B16D7F" w:rsidRPr="008C0D88">
        <w:rPr>
          <w:sz w:val="28"/>
          <w:szCs w:val="28"/>
        </w:rPr>
        <w:t>ые исследования</w:t>
      </w:r>
      <w:r w:rsidR="00C35BDE" w:rsidRPr="008C0D88">
        <w:rPr>
          <w:sz w:val="28"/>
          <w:szCs w:val="28"/>
        </w:rPr>
        <w:t xml:space="preserve">, универсальное образование </w:t>
      </w:r>
      <w:r w:rsidRPr="008C0D88">
        <w:rPr>
          <w:sz w:val="28"/>
          <w:szCs w:val="28"/>
        </w:rPr>
        <w:t>в области</w:t>
      </w:r>
      <w:r w:rsidR="00D85AFC" w:rsidRPr="008C0D88">
        <w:rPr>
          <w:sz w:val="28"/>
          <w:szCs w:val="28"/>
        </w:rPr>
        <w:t xml:space="preserve"> истории, </w:t>
      </w:r>
      <w:r w:rsidRPr="008C0D88">
        <w:rPr>
          <w:sz w:val="28"/>
          <w:szCs w:val="28"/>
        </w:rPr>
        <w:t>культуры</w:t>
      </w:r>
      <w:r w:rsidR="00D85AFC" w:rsidRPr="008C0D88">
        <w:rPr>
          <w:sz w:val="28"/>
          <w:szCs w:val="28"/>
        </w:rPr>
        <w:t xml:space="preserve">, </w:t>
      </w:r>
      <w:r w:rsidR="00FB6077" w:rsidRPr="008C0D88">
        <w:rPr>
          <w:sz w:val="28"/>
          <w:szCs w:val="28"/>
        </w:rPr>
        <w:t xml:space="preserve">основ </w:t>
      </w:r>
      <w:r w:rsidR="008C0D88" w:rsidRPr="008C0D88">
        <w:rPr>
          <w:sz w:val="28"/>
          <w:szCs w:val="28"/>
        </w:rPr>
        <w:t>традиционного быта (уклада жизни)</w:t>
      </w:r>
      <w:r w:rsidRPr="005B3A5B">
        <w:rPr>
          <w:sz w:val="28"/>
          <w:szCs w:val="28"/>
        </w:rPr>
        <w:t xml:space="preserve"> финно-угорских народов, защита интересов финно-угорских народов, совершенствование </w:t>
      </w:r>
      <w:r w:rsidRPr="005B3A5B">
        <w:rPr>
          <w:color w:val="212121"/>
          <w:spacing w:val="-1"/>
          <w:sz w:val="28"/>
          <w:szCs w:val="28"/>
        </w:rPr>
        <w:t>культурно-просветительской и общественной деятельности.</w:t>
      </w:r>
    </w:p>
    <w:p w:rsidR="002B2B40" w:rsidRDefault="0042515C" w:rsidP="0008236B">
      <w:pPr>
        <w:shd w:val="clear" w:color="auto" w:fill="FFFFFF"/>
        <w:jc w:val="both"/>
        <w:rPr>
          <w:color w:val="212121"/>
          <w:sz w:val="28"/>
          <w:szCs w:val="28"/>
        </w:rPr>
      </w:pPr>
      <w:r w:rsidRPr="005B3A5B">
        <w:rPr>
          <w:color w:val="212121"/>
          <w:sz w:val="28"/>
          <w:szCs w:val="28"/>
        </w:rPr>
        <w:t xml:space="preserve">2.2. Целями </w:t>
      </w:r>
      <w:r w:rsidR="002B2B40" w:rsidRPr="005B3A5B">
        <w:rPr>
          <w:color w:val="212121"/>
          <w:sz w:val="28"/>
          <w:szCs w:val="28"/>
        </w:rPr>
        <w:t xml:space="preserve">деятельности Ассоциации </w:t>
      </w:r>
      <w:r w:rsidRPr="005B3A5B">
        <w:rPr>
          <w:color w:val="212121"/>
          <w:sz w:val="28"/>
          <w:szCs w:val="28"/>
        </w:rPr>
        <w:t>являются</w:t>
      </w:r>
      <w:r w:rsidR="002B2B40" w:rsidRPr="005B3A5B">
        <w:rPr>
          <w:color w:val="212121"/>
          <w:sz w:val="28"/>
          <w:szCs w:val="28"/>
        </w:rPr>
        <w:t>:</w:t>
      </w:r>
    </w:p>
    <w:p w:rsidR="002B2B40" w:rsidRPr="00B13691" w:rsidRDefault="002B2B40" w:rsidP="00E67DCD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13691">
        <w:rPr>
          <w:color w:val="212121"/>
          <w:sz w:val="28"/>
          <w:szCs w:val="28"/>
        </w:rPr>
        <w:t xml:space="preserve">разработка единой </w:t>
      </w:r>
      <w:r w:rsidRPr="00B13691">
        <w:rPr>
          <w:color w:val="212121"/>
          <w:spacing w:val="-1"/>
          <w:sz w:val="28"/>
          <w:szCs w:val="28"/>
        </w:rPr>
        <w:t>системы университетского образования по специальностям</w:t>
      </w:r>
      <w:r w:rsidR="0042515C" w:rsidRPr="00B13691">
        <w:rPr>
          <w:color w:val="212121"/>
          <w:spacing w:val="-1"/>
          <w:sz w:val="28"/>
          <w:szCs w:val="28"/>
        </w:rPr>
        <w:t xml:space="preserve"> </w:t>
      </w:r>
      <w:r w:rsidRPr="00B13691">
        <w:rPr>
          <w:color w:val="212121"/>
          <w:spacing w:val="-1"/>
          <w:sz w:val="28"/>
          <w:szCs w:val="28"/>
        </w:rPr>
        <w:t xml:space="preserve">и направлениям </w:t>
      </w:r>
      <w:r w:rsidR="00C66C53">
        <w:rPr>
          <w:color w:val="212121"/>
          <w:spacing w:val="-1"/>
          <w:sz w:val="28"/>
          <w:szCs w:val="28"/>
        </w:rPr>
        <w:t xml:space="preserve">среднего профессионального, </w:t>
      </w:r>
      <w:r w:rsidRPr="00B13691">
        <w:rPr>
          <w:color w:val="212121"/>
          <w:spacing w:val="-1"/>
          <w:sz w:val="28"/>
          <w:szCs w:val="28"/>
        </w:rPr>
        <w:t>вы</w:t>
      </w:r>
      <w:r w:rsidR="00C66C53">
        <w:rPr>
          <w:color w:val="212121"/>
          <w:spacing w:val="-1"/>
          <w:sz w:val="28"/>
          <w:szCs w:val="28"/>
        </w:rPr>
        <w:t>сшего образования, аспирантуры</w:t>
      </w:r>
      <w:r w:rsidRPr="00B13691">
        <w:rPr>
          <w:color w:val="212121"/>
          <w:spacing w:val="-1"/>
          <w:sz w:val="28"/>
          <w:szCs w:val="28"/>
        </w:rPr>
        <w:t>;</w:t>
      </w:r>
    </w:p>
    <w:p w:rsidR="002B2B40" w:rsidRPr="00B13691" w:rsidRDefault="002B2B40" w:rsidP="00E67DCD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B13691">
        <w:rPr>
          <w:color w:val="212121"/>
          <w:sz w:val="28"/>
          <w:szCs w:val="28"/>
        </w:rPr>
        <w:t xml:space="preserve">изучение истории, языка и культуры финно-угорских народов; </w:t>
      </w:r>
    </w:p>
    <w:p w:rsidR="002B2B40" w:rsidRPr="00B13691" w:rsidRDefault="002B2B40" w:rsidP="00E67DCD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212121"/>
          <w:spacing w:val="-3"/>
          <w:sz w:val="28"/>
          <w:szCs w:val="28"/>
        </w:rPr>
      </w:pPr>
      <w:r w:rsidRPr="00B13691">
        <w:rPr>
          <w:color w:val="212121"/>
          <w:sz w:val="28"/>
          <w:szCs w:val="28"/>
        </w:rPr>
        <w:t>создание единого инфор</w:t>
      </w:r>
      <w:r w:rsidRPr="00B13691">
        <w:rPr>
          <w:color w:val="212121"/>
          <w:spacing w:val="-3"/>
          <w:sz w:val="28"/>
          <w:szCs w:val="28"/>
        </w:rPr>
        <w:t>мационного пространства</w:t>
      </w:r>
      <w:r w:rsidR="0042515C" w:rsidRPr="00B13691">
        <w:rPr>
          <w:color w:val="212121"/>
          <w:spacing w:val="-3"/>
          <w:sz w:val="28"/>
          <w:szCs w:val="28"/>
        </w:rPr>
        <w:t>,</w:t>
      </w:r>
      <w:r w:rsidRPr="00B13691">
        <w:rPr>
          <w:color w:val="212121"/>
          <w:spacing w:val="-3"/>
          <w:sz w:val="28"/>
          <w:szCs w:val="28"/>
        </w:rPr>
        <w:t xml:space="preserve"> </w:t>
      </w:r>
      <w:r w:rsidR="0042515C" w:rsidRPr="00B13691">
        <w:rPr>
          <w:color w:val="212121"/>
          <w:spacing w:val="-3"/>
          <w:sz w:val="28"/>
          <w:szCs w:val="28"/>
        </w:rPr>
        <w:t>освящающего проблемы</w:t>
      </w:r>
      <w:r w:rsidRPr="00B13691">
        <w:rPr>
          <w:color w:val="212121"/>
          <w:spacing w:val="-3"/>
          <w:sz w:val="28"/>
          <w:szCs w:val="28"/>
        </w:rPr>
        <w:t xml:space="preserve"> финно-угорск</w:t>
      </w:r>
      <w:r w:rsidR="0042515C" w:rsidRPr="00B13691">
        <w:rPr>
          <w:color w:val="212121"/>
          <w:spacing w:val="-3"/>
          <w:sz w:val="28"/>
          <w:szCs w:val="28"/>
        </w:rPr>
        <w:t>их народов</w:t>
      </w:r>
      <w:r w:rsidRPr="00B13691">
        <w:rPr>
          <w:color w:val="212121"/>
          <w:spacing w:val="-3"/>
          <w:sz w:val="28"/>
          <w:szCs w:val="28"/>
        </w:rPr>
        <w:t>;</w:t>
      </w:r>
    </w:p>
    <w:p w:rsidR="00FB6077" w:rsidRDefault="0042515C" w:rsidP="00E67DCD">
      <w:pPr>
        <w:pStyle w:val="a3"/>
        <w:numPr>
          <w:ilvl w:val="0"/>
          <w:numId w:val="29"/>
        </w:numPr>
        <w:shd w:val="clear" w:color="auto" w:fill="FFFFFF"/>
        <w:ind w:left="0" w:right="-21" w:firstLine="709"/>
        <w:jc w:val="both"/>
        <w:rPr>
          <w:color w:val="212121"/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 xml:space="preserve">активная политика в области </w:t>
      </w:r>
      <w:r w:rsidR="00FB6077" w:rsidRPr="00B13691">
        <w:rPr>
          <w:color w:val="212121"/>
          <w:spacing w:val="-1"/>
          <w:sz w:val="28"/>
          <w:szCs w:val="28"/>
        </w:rPr>
        <w:t xml:space="preserve">провозглашения </w:t>
      </w:r>
      <w:r w:rsidRPr="00B13691">
        <w:rPr>
          <w:color w:val="212121"/>
          <w:spacing w:val="-1"/>
          <w:sz w:val="28"/>
          <w:szCs w:val="28"/>
        </w:rPr>
        <w:t xml:space="preserve">приоритетов </w:t>
      </w:r>
      <w:r w:rsidRPr="00B13691">
        <w:rPr>
          <w:color w:val="212121"/>
          <w:sz w:val="28"/>
          <w:szCs w:val="28"/>
        </w:rPr>
        <w:t>образования, науки и культуры как основных факторов сохранения традиций классического университетского образования</w:t>
      </w:r>
      <w:r w:rsidR="00FB6077" w:rsidRPr="00B13691">
        <w:rPr>
          <w:color w:val="212121"/>
          <w:sz w:val="28"/>
          <w:szCs w:val="28"/>
        </w:rPr>
        <w:t xml:space="preserve"> в условиях современного прогресса</w:t>
      </w:r>
      <w:r w:rsidRPr="00B13691">
        <w:rPr>
          <w:color w:val="212121"/>
          <w:sz w:val="28"/>
          <w:szCs w:val="28"/>
        </w:rPr>
        <w:t>.</w:t>
      </w:r>
    </w:p>
    <w:p w:rsidR="002B2B40" w:rsidRPr="005B3A5B" w:rsidRDefault="00FB6077" w:rsidP="00FB6077">
      <w:pPr>
        <w:shd w:val="clear" w:color="auto" w:fill="FFFFFF"/>
        <w:tabs>
          <w:tab w:val="left" w:pos="355"/>
        </w:tabs>
        <w:ind w:right="-21"/>
        <w:jc w:val="both"/>
        <w:rPr>
          <w:color w:val="212121"/>
          <w:sz w:val="28"/>
          <w:szCs w:val="28"/>
        </w:rPr>
      </w:pPr>
      <w:r w:rsidRPr="005B3A5B">
        <w:rPr>
          <w:color w:val="212121"/>
          <w:sz w:val="28"/>
          <w:szCs w:val="28"/>
        </w:rPr>
        <w:t xml:space="preserve">2.3. </w:t>
      </w:r>
      <w:r w:rsidR="002B2B40" w:rsidRPr="005B3A5B">
        <w:rPr>
          <w:color w:val="212121"/>
          <w:spacing w:val="-1"/>
          <w:sz w:val="28"/>
          <w:szCs w:val="28"/>
        </w:rPr>
        <w:t>Основными задачами Ассоциации являются:</w:t>
      </w:r>
    </w:p>
    <w:p w:rsidR="002B2B40" w:rsidRPr="00B13691" w:rsidRDefault="002B2B40" w:rsidP="00B13691">
      <w:pPr>
        <w:pStyle w:val="a3"/>
        <w:numPr>
          <w:ilvl w:val="0"/>
          <w:numId w:val="30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 xml:space="preserve">организация международного сотрудничества университетов </w:t>
      </w:r>
      <w:r w:rsidR="00150BE2">
        <w:rPr>
          <w:color w:val="212121"/>
          <w:spacing w:val="-1"/>
          <w:sz w:val="28"/>
          <w:szCs w:val="28"/>
        </w:rPr>
        <w:t>–</w:t>
      </w:r>
      <w:r w:rsidRPr="00B13691">
        <w:rPr>
          <w:color w:val="212121"/>
          <w:spacing w:val="-1"/>
          <w:sz w:val="28"/>
          <w:szCs w:val="28"/>
        </w:rPr>
        <w:t xml:space="preserve"> членов</w:t>
      </w:r>
      <w:r w:rsidR="00150BE2">
        <w:rPr>
          <w:color w:val="212121"/>
          <w:spacing w:val="-1"/>
          <w:sz w:val="28"/>
          <w:szCs w:val="28"/>
        </w:rPr>
        <w:t xml:space="preserve"> </w:t>
      </w:r>
      <w:r w:rsidRPr="00B13691">
        <w:rPr>
          <w:color w:val="212121"/>
          <w:spacing w:val="-1"/>
          <w:sz w:val="28"/>
          <w:szCs w:val="28"/>
        </w:rPr>
        <w:t>Ассоциации в области учебно-методической и научно-исследовательской деятельности, разработка совме</w:t>
      </w:r>
      <w:r w:rsidRPr="00B13691">
        <w:rPr>
          <w:color w:val="212121"/>
          <w:sz w:val="28"/>
          <w:szCs w:val="28"/>
        </w:rPr>
        <w:t xml:space="preserve">стных программ, направленных на совершенствование университетского образования и </w:t>
      </w:r>
      <w:r w:rsidRPr="00B13691">
        <w:rPr>
          <w:color w:val="212121"/>
          <w:spacing w:val="-1"/>
          <w:sz w:val="28"/>
          <w:szCs w:val="28"/>
        </w:rPr>
        <w:t>научных исследований;</w:t>
      </w:r>
    </w:p>
    <w:p w:rsidR="002B2B40" w:rsidRPr="00B13691" w:rsidRDefault="002B2B40" w:rsidP="00B13691">
      <w:pPr>
        <w:pStyle w:val="a3"/>
        <w:numPr>
          <w:ilvl w:val="0"/>
          <w:numId w:val="30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 xml:space="preserve">содействие развитию единого образовательного пространства, единого </w:t>
      </w:r>
      <w:r w:rsidRPr="00B13691">
        <w:rPr>
          <w:color w:val="212121"/>
          <w:spacing w:val="-1"/>
          <w:sz w:val="28"/>
          <w:szCs w:val="28"/>
        </w:rPr>
        <w:lastRenderedPageBreak/>
        <w:t xml:space="preserve">уровня требований к содержанию университетского образования, </w:t>
      </w:r>
      <w:proofErr w:type="spellStart"/>
      <w:r w:rsidR="007C258F" w:rsidRPr="00B13691">
        <w:rPr>
          <w:color w:val="212121"/>
          <w:spacing w:val="-1"/>
          <w:sz w:val="28"/>
          <w:szCs w:val="28"/>
        </w:rPr>
        <w:t>нострификаци</w:t>
      </w:r>
      <w:r w:rsidR="00150BE2">
        <w:rPr>
          <w:color w:val="212121"/>
          <w:spacing w:val="-1"/>
          <w:sz w:val="28"/>
          <w:szCs w:val="28"/>
        </w:rPr>
        <w:t>я</w:t>
      </w:r>
      <w:proofErr w:type="spellEnd"/>
      <w:r w:rsidR="007C258F" w:rsidRPr="00B13691">
        <w:rPr>
          <w:color w:val="212121"/>
          <w:spacing w:val="-1"/>
          <w:sz w:val="28"/>
          <w:szCs w:val="28"/>
        </w:rPr>
        <w:t xml:space="preserve"> </w:t>
      </w:r>
      <w:r w:rsidRPr="00B13691">
        <w:rPr>
          <w:color w:val="212121"/>
          <w:spacing w:val="-1"/>
          <w:sz w:val="28"/>
          <w:szCs w:val="28"/>
        </w:rPr>
        <w:t>дипломов университетов</w:t>
      </w:r>
      <w:r w:rsidR="00AA2199">
        <w:rPr>
          <w:color w:val="212121"/>
          <w:spacing w:val="-1"/>
          <w:sz w:val="28"/>
          <w:szCs w:val="28"/>
        </w:rPr>
        <w:t xml:space="preserve"> </w:t>
      </w:r>
      <w:r w:rsidRPr="00B13691">
        <w:rPr>
          <w:color w:val="212121"/>
          <w:spacing w:val="-1"/>
          <w:sz w:val="28"/>
          <w:szCs w:val="28"/>
        </w:rPr>
        <w:t>-</w:t>
      </w:r>
      <w:r w:rsidR="00AA2199">
        <w:rPr>
          <w:color w:val="212121"/>
          <w:spacing w:val="-1"/>
          <w:sz w:val="28"/>
          <w:szCs w:val="28"/>
        </w:rPr>
        <w:t xml:space="preserve"> </w:t>
      </w:r>
      <w:r w:rsidRPr="00B13691">
        <w:rPr>
          <w:color w:val="212121"/>
          <w:spacing w:val="-1"/>
          <w:sz w:val="28"/>
          <w:szCs w:val="28"/>
        </w:rPr>
        <w:t>членов Ассоциации;</w:t>
      </w:r>
    </w:p>
    <w:p w:rsidR="002B2B40" w:rsidRPr="00B13691" w:rsidRDefault="002B2B40" w:rsidP="00B13691">
      <w:pPr>
        <w:pStyle w:val="a3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 xml:space="preserve">привлечение финансовых и материальных ресурсов государственных органов, общественных организаций, </w:t>
      </w:r>
      <w:r w:rsidR="007C258F" w:rsidRPr="00B13691">
        <w:rPr>
          <w:color w:val="212121"/>
          <w:spacing w:val="-1"/>
          <w:sz w:val="28"/>
          <w:szCs w:val="28"/>
        </w:rPr>
        <w:t xml:space="preserve">юридических лиц, </w:t>
      </w:r>
      <w:r w:rsidRPr="00B13691">
        <w:rPr>
          <w:color w:val="212121"/>
          <w:spacing w:val="-1"/>
          <w:sz w:val="28"/>
          <w:szCs w:val="28"/>
        </w:rPr>
        <w:t>академий наук, для раз</w:t>
      </w:r>
      <w:r w:rsidRPr="00B13691">
        <w:rPr>
          <w:color w:val="212121"/>
          <w:sz w:val="28"/>
          <w:szCs w:val="28"/>
        </w:rPr>
        <w:t xml:space="preserve">вития </w:t>
      </w:r>
      <w:r w:rsidR="007C258F" w:rsidRPr="00B13691">
        <w:rPr>
          <w:color w:val="212121"/>
          <w:sz w:val="28"/>
          <w:szCs w:val="28"/>
        </w:rPr>
        <w:t xml:space="preserve">университетской </w:t>
      </w:r>
      <w:r w:rsidRPr="00B13691">
        <w:rPr>
          <w:color w:val="212121"/>
          <w:sz w:val="28"/>
          <w:szCs w:val="28"/>
        </w:rPr>
        <w:t xml:space="preserve">системы подготовки специалистов, подготовки </w:t>
      </w:r>
      <w:r w:rsidRPr="00B13691">
        <w:rPr>
          <w:color w:val="212121"/>
          <w:spacing w:val="-1"/>
          <w:sz w:val="28"/>
          <w:szCs w:val="28"/>
        </w:rPr>
        <w:t>научно-педагогических кадров, развития фундаментальных научных исследований в университетах регионов;</w:t>
      </w:r>
    </w:p>
    <w:p w:rsidR="00CE3681" w:rsidRPr="00B13691" w:rsidRDefault="002B2B40" w:rsidP="00B13691">
      <w:pPr>
        <w:pStyle w:val="a3"/>
        <w:numPr>
          <w:ilvl w:val="0"/>
          <w:numId w:val="30"/>
        </w:numPr>
        <w:shd w:val="clear" w:color="auto" w:fill="FFFFFF"/>
        <w:spacing w:before="7"/>
        <w:jc w:val="both"/>
        <w:rPr>
          <w:color w:val="212121"/>
          <w:spacing w:val="-4"/>
          <w:sz w:val="28"/>
          <w:szCs w:val="28"/>
        </w:rPr>
      </w:pPr>
      <w:r w:rsidRPr="00B13691">
        <w:rPr>
          <w:color w:val="212121"/>
          <w:sz w:val="28"/>
          <w:szCs w:val="28"/>
        </w:rPr>
        <w:t>повышение роли университетского образования и науки</w:t>
      </w:r>
      <w:r w:rsidRPr="00B13691">
        <w:rPr>
          <w:color w:val="212121"/>
          <w:spacing w:val="-4"/>
          <w:sz w:val="28"/>
          <w:szCs w:val="28"/>
        </w:rPr>
        <w:t>;</w:t>
      </w:r>
    </w:p>
    <w:p w:rsidR="005B3A5B" w:rsidRPr="00B13691" w:rsidRDefault="002B2B40" w:rsidP="00B13691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212121"/>
          <w:spacing w:val="-1"/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 xml:space="preserve">решение вопросов социального развития университетов </w:t>
      </w:r>
      <w:r w:rsidR="00DC718F">
        <w:rPr>
          <w:color w:val="212121"/>
          <w:spacing w:val="-1"/>
          <w:sz w:val="28"/>
          <w:szCs w:val="28"/>
        </w:rPr>
        <w:t>–</w:t>
      </w:r>
      <w:r w:rsidRPr="00B13691">
        <w:rPr>
          <w:color w:val="212121"/>
          <w:spacing w:val="-1"/>
          <w:sz w:val="28"/>
          <w:szCs w:val="28"/>
        </w:rPr>
        <w:t xml:space="preserve"> членов Ассоциации, улучшение </w:t>
      </w:r>
      <w:r w:rsidRPr="00B13691">
        <w:rPr>
          <w:color w:val="212121"/>
          <w:sz w:val="28"/>
          <w:szCs w:val="28"/>
        </w:rPr>
        <w:t>социального положения студентов, преподавателей, аспирантов и других категорий со</w:t>
      </w:r>
      <w:r w:rsidRPr="00B13691">
        <w:rPr>
          <w:color w:val="212121"/>
          <w:spacing w:val="-1"/>
          <w:sz w:val="28"/>
          <w:szCs w:val="28"/>
        </w:rPr>
        <w:t>трудников университетов</w:t>
      </w:r>
      <w:r w:rsidR="00CE3681" w:rsidRPr="00B13691">
        <w:rPr>
          <w:color w:val="212121"/>
          <w:spacing w:val="-1"/>
          <w:sz w:val="28"/>
          <w:szCs w:val="28"/>
        </w:rPr>
        <w:t xml:space="preserve">, </w:t>
      </w:r>
      <w:r w:rsidR="005B3A5B" w:rsidRPr="00B13691">
        <w:rPr>
          <w:color w:val="212121"/>
          <w:spacing w:val="-1"/>
          <w:sz w:val="28"/>
          <w:szCs w:val="28"/>
        </w:rPr>
        <w:t xml:space="preserve">изучающих </w:t>
      </w:r>
      <w:r w:rsidR="005B3A5B" w:rsidRPr="00B13691">
        <w:rPr>
          <w:sz w:val="28"/>
          <w:szCs w:val="28"/>
        </w:rPr>
        <w:t xml:space="preserve">историю, культуру, основы жизнедеятельности финно-угорских народов, осуществляющих защиту интересов, совершенствование </w:t>
      </w:r>
      <w:r w:rsidR="005B3A5B" w:rsidRPr="00B13691">
        <w:rPr>
          <w:color w:val="212121"/>
          <w:spacing w:val="-1"/>
          <w:sz w:val="28"/>
          <w:szCs w:val="28"/>
        </w:rPr>
        <w:t xml:space="preserve">культурно-просветительской и общественной деятельности </w:t>
      </w:r>
      <w:r w:rsidR="005B3A5B" w:rsidRPr="00B13691">
        <w:rPr>
          <w:sz w:val="28"/>
          <w:szCs w:val="28"/>
        </w:rPr>
        <w:t>финно-угорских народов</w:t>
      </w:r>
      <w:r w:rsidR="005B3A5B" w:rsidRPr="00B13691">
        <w:rPr>
          <w:color w:val="212121"/>
          <w:spacing w:val="-1"/>
          <w:sz w:val="28"/>
          <w:szCs w:val="28"/>
        </w:rPr>
        <w:t>.</w:t>
      </w:r>
    </w:p>
    <w:p w:rsidR="00331E1A" w:rsidRDefault="002B2B40" w:rsidP="00B13691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B13691">
        <w:rPr>
          <w:color w:val="212121"/>
          <w:spacing w:val="-1"/>
          <w:sz w:val="28"/>
          <w:szCs w:val="28"/>
        </w:rPr>
        <w:t>координация и содействие международному сотрудничеству членов Ассоциации с Ассо</w:t>
      </w:r>
      <w:r w:rsidRPr="00B13691">
        <w:rPr>
          <w:color w:val="212121"/>
          <w:spacing w:val="-2"/>
          <w:sz w:val="28"/>
          <w:szCs w:val="28"/>
        </w:rPr>
        <w:t>циациями университетов других регионов и стран в области образования, науки, культу</w:t>
      </w:r>
      <w:r w:rsidRPr="00B13691">
        <w:rPr>
          <w:color w:val="212121"/>
          <w:sz w:val="28"/>
          <w:szCs w:val="28"/>
        </w:rPr>
        <w:t>ры, экологии, международной безопасности и социального прогресса</w:t>
      </w:r>
      <w:r w:rsidR="00331E1A">
        <w:rPr>
          <w:color w:val="212121"/>
          <w:sz w:val="28"/>
          <w:szCs w:val="28"/>
        </w:rPr>
        <w:t>;</w:t>
      </w:r>
    </w:p>
    <w:p w:rsidR="00331E1A" w:rsidRDefault="00331E1A" w:rsidP="00B13691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развитие молодежного общественного движения;</w:t>
      </w:r>
    </w:p>
    <w:p w:rsidR="002B2B40" w:rsidRDefault="00331E1A" w:rsidP="00B13691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привлечение ассоциированных партнеров</w:t>
      </w:r>
      <w:r w:rsidR="000A79FD">
        <w:rPr>
          <w:color w:val="212121"/>
          <w:sz w:val="28"/>
          <w:szCs w:val="28"/>
        </w:rPr>
        <w:t>;</w:t>
      </w:r>
    </w:p>
    <w:p w:rsidR="002B2B40" w:rsidRPr="00B13691" w:rsidRDefault="002B2B40" w:rsidP="002D325B">
      <w:pPr>
        <w:shd w:val="clear" w:color="auto" w:fill="FFFFFF"/>
        <w:rPr>
          <w:b/>
          <w:color w:val="212121"/>
          <w:spacing w:val="-2"/>
          <w:sz w:val="28"/>
          <w:szCs w:val="28"/>
        </w:rPr>
      </w:pPr>
      <w:r w:rsidRPr="00B13691">
        <w:rPr>
          <w:b/>
          <w:color w:val="212121"/>
          <w:spacing w:val="-2"/>
          <w:sz w:val="28"/>
          <w:szCs w:val="28"/>
          <w:lang w:val="en-US"/>
        </w:rPr>
        <w:t>III</w:t>
      </w:r>
      <w:r w:rsidRPr="00B13691">
        <w:rPr>
          <w:b/>
          <w:color w:val="212121"/>
          <w:spacing w:val="-2"/>
          <w:sz w:val="28"/>
          <w:szCs w:val="28"/>
        </w:rPr>
        <w:t>. ПРАВА И ОБЯЗАННОСТИ ЧЛЕНОВ АССОЦИАЦИИ</w:t>
      </w:r>
    </w:p>
    <w:p w:rsidR="002B2B40" w:rsidRPr="00CF76E6" w:rsidRDefault="004E315B" w:rsidP="004E315B">
      <w:pPr>
        <w:shd w:val="clear" w:color="auto" w:fill="FFFFFF"/>
        <w:tabs>
          <w:tab w:val="left" w:pos="391"/>
        </w:tabs>
        <w:rPr>
          <w:sz w:val="28"/>
          <w:szCs w:val="28"/>
        </w:rPr>
      </w:pPr>
      <w:r w:rsidRPr="00CF76E6">
        <w:rPr>
          <w:color w:val="212121"/>
          <w:spacing w:val="-1"/>
          <w:sz w:val="28"/>
          <w:szCs w:val="28"/>
        </w:rPr>
        <w:t xml:space="preserve">3.1. </w:t>
      </w:r>
      <w:r w:rsidR="002B2B40" w:rsidRPr="00CF76E6">
        <w:rPr>
          <w:color w:val="212121"/>
          <w:spacing w:val="-1"/>
          <w:sz w:val="28"/>
          <w:szCs w:val="28"/>
        </w:rPr>
        <w:t>Члены Ассоциации имеют право:</w:t>
      </w:r>
    </w:p>
    <w:p w:rsidR="002B2B40" w:rsidRPr="00B16D7F" w:rsidRDefault="002B2B40" w:rsidP="00C8205C">
      <w:pPr>
        <w:pStyle w:val="a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B16D7F">
        <w:rPr>
          <w:color w:val="212121"/>
          <w:sz w:val="28"/>
          <w:szCs w:val="28"/>
        </w:rPr>
        <w:t xml:space="preserve">использовать возможности Ассоциации для представления и защиты своих интересов в </w:t>
      </w:r>
      <w:r w:rsidRPr="00B16D7F">
        <w:rPr>
          <w:color w:val="212121"/>
          <w:spacing w:val="-1"/>
          <w:sz w:val="28"/>
          <w:szCs w:val="28"/>
        </w:rPr>
        <w:t>государственных и общественных организациях, а также при решении вопросов совмест</w:t>
      </w:r>
      <w:r w:rsidRPr="00B16D7F">
        <w:rPr>
          <w:color w:val="212121"/>
          <w:sz w:val="28"/>
          <w:szCs w:val="28"/>
        </w:rPr>
        <w:t xml:space="preserve">ной деятельности с зарубежными университетами, международными организациями и </w:t>
      </w:r>
      <w:r w:rsidRPr="00B16D7F">
        <w:rPr>
          <w:color w:val="212121"/>
          <w:spacing w:val="-4"/>
          <w:sz w:val="28"/>
          <w:szCs w:val="28"/>
        </w:rPr>
        <w:t>фирмами;</w:t>
      </w:r>
    </w:p>
    <w:p w:rsidR="00CF76E6" w:rsidRPr="00B16D7F" w:rsidRDefault="002B2B40" w:rsidP="00C8205C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B16D7F">
        <w:rPr>
          <w:color w:val="212121"/>
          <w:sz w:val="28"/>
          <w:szCs w:val="28"/>
        </w:rPr>
        <w:t>пользоваться информационными, научными и учебными материалами, творческими воз</w:t>
      </w:r>
      <w:r w:rsidRPr="00B16D7F">
        <w:rPr>
          <w:color w:val="212121"/>
          <w:spacing w:val="-1"/>
          <w:sz w:val="28"/>
          <w:szCs w:val="28"/>
        </w:rPr>
        <w:t>можностями, социально-культурной базой и услугами совместных объединений Ассоциа</w:t>
      </w:r>
      <w:r w:rsidRPr="00B16D7F">
        <w:rPr>
          <w:color w:val="212121"/>
          <w:sz w:val="28"/>
          <w:szCs w:val="28"/>
        </w:rPr>
        <w:t>ции для расширения масштабов и совершенствования своей деятельности;</w:t>
      </w:r>
    </w:p>
    <w:p w:rsidR="002B2B40" w:rsidRPr="00B16D7F" w:rsidRDefault="002B2B40" w:rsidP="00C8205C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212121"/>
          <w:spacing w:val="-1"/>
          <w:sz w:val="28"/>
          <w:szCs w:val="28"/>
        </w:rPr>
      </w:pPr>
      <w:r w:rsidRPr="00B16D7F">
        <w:rPr>
          <w:color w:val="212121"/>
          <w:sz w:val="28"/>
          <w:szCs w:val="28"/>
        </w:rPr>
        <w:t>избирать и быть избранными в лице своих полномочных представителей во все руково</w:t>
      </w:r>
      <w:r w:rsidRPr="00B16D7F">
        <w:rPr>
          <w:color w:val="212121"/>
          <w:spacing w:val="-1"/>
          <w:sz w:val="28"/>
          <w:szCs w:val="28"/>
        </w:rPr>
        <w:t>дящие органы Ассоциации;</w:t>
      </w:r>
    </w:p>
    <w:p w:rsidR="00CF76E6" w:rsidRPr="00B16D7F" w:rsidRDefault="00CF76E6" w:rsidP="00C8205C">
      <w:pPr>
        <w:pStyle w:val="a3"/>
        <w:numPr>
          <w:ilvl w:val="0"/>
          <w:numId w:val="34"/>
        </w:numPr>
        <w:shd w:val="clear" w:color="auto" w:fill="FFFFFF"/>
        <w:tabs>
          <w:tab w:val="left" w:pos="358"/>
        </w:tabs>
        <w:rPr>
          <w:color w:val="212121"/>
          <w:spacing w:val="-15"/>
          <w:sz w:val="28"/>
          <w:szCs w:val="28"/>
        </w:rPr>
      </w:pPr>
      <w:r w:rsidRPr="00B16D7F">
        <w:rPr>
          <w:color w:val="212121"/>
          <w:sz w:val="28"/>
          <w:szCs w:val="28"/>
        </w:rPr>
        <w:t>свободного выхода из Ассоциации.</w:t>
      </w:r>
    </w:p>
    <w:p w:rsidR="002B2B40" w:rsidRPr="004E315B" w:rsidRDefault="002D325B" w:rsidP="002D325B">
      <w:pPr>
        <w:shd w:val="clear" w:color="auto" w:fill="FFFFFF"/>
        <w:jc w:val="both"/>
        <w:rPr>
          <w:sz w:val="28"/>
          <w:szCs w:val="28"/>
        </w:rPr>
      </w:pPr>
      <w:r w:rsidRPr="004E315B">
        <w:rPr>
          <w:color w:val="212121"/>
          <w:spacing w:val="-1"/>
          <w:sz w:val="28"/>
          <w:szCs w:val="28"/>
        </w:rPr>
        <w:t xml:space="preserve">3.2. </w:t>
      </w:r>
      <w:r w:rsidR="002B2B40" w:rsidRPr="004E315B">
        <w:rPr>
          <w:color w:val="212121"/>
          <w:spacing w:val="-1"/>
          <w:sz w:val="28"/>
          <w:szCs w:val="28"/>
        </w:rPr>
        <w:t>Члены Ассоциации обязаны:</w:t>
      </w:r>
    </w:p>
    <w:p w:rsidR="008E4906" w:rsidRPr="00B16D7F" w:rsidRDefault="008E4906" w:rsidP="00B16D7F">
      <w:pPr>
        <w:pStyle w:val="a3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B16D7F">
        <w:rPr>
          <w:color w:val="212121"/>
          <w:spacing w:val="-1"/>
          <w:sz w:val="28"/>
          <w:szCs w:val="28"/>
        </w:rPr>
        <w:t xml:space="preserve">соблюдать Устав Ассоциации, </w:t>
      </w:r>
      <w:r w:rsidRPr="00B16D7F">
        <w:rPr>
          <w:sz w:val="28"/>
          <w:szCs w:val="28"/>
        </w:rPr>
        <w:t>участвовать в образовании имущества Ассоциации в порядке, в размере, способом и в сроки, которые предусмотрены Уставом Ассоциации в соответствии с действующим законодательством;</w:t>
      </w:r>
    </w:p>
    <w:p w:rsidR="008E4906" w:rsidRPr="00B16D7F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B16D7F">
        <w:rPr>
          <w:sz w:val="28"/>
          <w:szCs w:val="28"/>
        </w:rPr>
        <w:t>не разглашать конфиденциальную информацию о деятельности Ассоциации;</w:t>
      </w:r>
    </w:p>
    <w:p w:rsidR="008E4906" w:rsidRPr="00B16D7F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B16D7F">
        <w:rPr>
          <w:sz w:val="28"/>
          <w:szCs w:val="28"/>
        </w:rPr>
        <w:t>участвовать в принятии решений, если его участие в соответствии с законом и (или) Уставом Ассоциации необходимо для принятия таких решений;</w:t>
      </w:r>
    </w:p>
    <w:p w:rsidR="008E4906" w:rsidRPr="00B16D7F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B16D7F">
        <w:rPr>
          <w:sz w:val="28"/>
          <w:szCs w:val="28"/>
        </w:rPr>
        <w:lastRenderedPageBreak/>
        <w:t>не совершать действия, заведомо направленные на причинение вреда Ассоциации, участником которой он является;</w:t>
      </w:r>
    </w:p>
    <w:p w:rsidR="008E4906" w:rsidRPr="00B16D7F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B16D7F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8E4906" w:rsidRPr="00C66C53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66C53">
        <w:rPr>
          <w:sz w:val="28"/>
          <w:szCs w:val="28"/>
        </w:rPr>
        <w:t>уплачивать предусмотренные Уставом Ассоциации</w:t>
      </w:r>
      <w:r w:rsidR="006F227B" w:rsidRPr="00C66C53">
        <w:rPr>
          <w:sz w:val="28"/>
          <w:szCs w:val="28"/>
        </w:rPr>
        <w:t xml:space="preserve"> </w:t>
      </w:r>
      <w:r w:rsidRPr="00C66C53">
        <w:rPr>
          <w:sz w:val="28"/>
          <w:szCs w:val="28"/>
        </w:rPr>
        <w:t>членские взносы;</w:t>
      </w:r>
    </w:p>
    <w:p w:rsidR="008E4906" w:rsidRPr="00C66C53" w:rsidRDefault="008E4906" w:rsidP="00B16D7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66C53">
        <w:rPr>
          <w:sz w:val="28"/>
          <w:szCs w:val="28"/>
        </w:rPr>
        <w:t>по решению высшего органа Ассоциации</w:t>
      </w:r>
      <w:r w:rsidR="004E315B" w:rsidRPr="00C66C53">
        <w:rPr>
          <w:sz w:val="28"/>
          <w:szCs w:val="28"/>
        </w:rPr>
        <w:t xml:space="preserve"> </w:t>
      </w:r>
      <w:r w:rsidRPr="00C66C53">
        <w:rPr>
          <w:sz w:val="28"/>
          <w:szCs w:val="28"/>
        </w:rPr>
        <w:t>вносить дополнительные</w:t>
      </w:r>
      <w:r w:rsidR="004E315B" w:rsidRPr="00C66C53">
        <w:rPr>
          <w:sz w:val="28"/>
          <w:szCs w:val="28"/>
        </w:rPr>
        <w:t xml:space="preserve"> и</w:t>
      </w:r>
      <w:r w:rsidRPr="00C66C53">
        <w:rPr>
          <w:sz w:val="28"/>
          <w:szCs w:val="28"/>
        </w:rPr>
        <w:t>мущественные взносы.</w:t>
      </w:r>
    </w:p>
    <w:p w:rsidR="005655A3" w:rsidRDefault="00CF76E6" w:rsidP="00D92171">
      <w:pPr>
        <w:jc w:val="both"/>
        <w:rPr>
          <w:sz w:val="28"/>
          <w:szCs w:val="28"/>
        </w:rPr>
      </w:pPr>
      <w:r w:rsidRPr="00D22AE7">
        <w:rPr>
          <w:sz w:val="28"/>
          <w:szCs w:val="28"/>
        </w:rPr>
        <w:t>3</w:t>
      </w:r>
      <w:r w:rsidR="008E4906" w:rsidRPr="00D22AE7">
        <w:rPr>
          <w:sz w:val="28"/>
          <w:szCs w:val="28"/>
        </w:rPr>
        <w:t>.3. Член Ассоциации</w:t>
      </w:r>
      <w:r w:rsidR="007C5DCE" w:rsidRPr="00D22AE7">
        <w:rPr>
          <w:sz w:val="28"/>
          <w:szCs w:val="28"/>
        </w:rPr>
        <w:t xml:space="preserve"> </w:t>
      </w:r>
      <w:r w:rsidR="008E4906" w:rsidRPr="00D22AE7">
        <w:rPr>
          <w:sz w:val="28"/>
          <w:szCs w:val="28"/>
        </w:rPr>
        <w:t>может быть исключен из</w:t>
      </w:r>
      <w:r w:rsidR="00D22AE7" w:rsidRPr="00D22AE7">
        <w:rPr>
          <w:sz w:val="28"/>
          <w:szCs w:val="28"/>
        </w:rPr>
        <w:t xml:space="preserve"> Ассоциации </w:t>
      </w:r>
      <w:r w:rsidR="008E4906" w:rsidRPr="00D22AE7">
        <w:rPr>
          <w:sz w:val="28"/>
          <w:szCs w:val="28"/>
        </w:rPr>
        <w:t xml:space="preserve">по решению </w:t>
      </w:r>
      <w:r w:rsidR="000C5800">
        <w:rPr>
          <w:sz w:val="28"/>
          <w:szCs w:val="28"/>
        </w:rPr>
        <w:t xml:space="preserve">Совета </w:t>
      </w:r>
      <w:r w:rsidR="005655A3" w:rsidRPr="00D22AE7">
        <w:rPr>
          <w:sz w:val="28"/>
          <w:szCs w:val="28"/>
        </w:rPr>
        <w:t xml:space="preserve">Ассоциации </w:t>
      </w:r>
      <w:r w:rsidR="00D22AE7" w:rsidRPr="00D22AE7">
        <w:rPr>
          <w:sz w:val="28"/>
          <w:szCs w:val="28"/>
        </w:rPr>
        <w:t>в случаях грубого нарушения им своих обязанностей, причиняющего вред предмету, цели и задачам Ассоциации.</w:t>
      </w:r>
    </w:p>
    <w:p w:rsidR="00CA66CC" w:rsidRPr="00D22AE7" w:rsidRDefault="00CA66CC" w:rsidP="00D92171">
      <w:pPr>
        <w:jc w:val="both"/>
        <w:rPr>
          <w:sz w:val="28"/>
          <w:szCs w:val="28"/>
        </w:rPr>
      </w:pPr>
    </w:p>
    <w:p w:rsidR="002B2B40" w:rsidRPr="00B13691" w:rsidRDefault="002B2B40" w:rsidP="00B13691">
      <w:pPr>
        <w:shd w:val="clear" w:color="auto" w:fill="FFFFFF"/>
        <w:rPr>
          <w:b/>
          <w:color w:val="212121"/>
          <w:spacing w:val="-2"/>
          <w:sz w:val="28"/>
          <w:szCs w:val="28"/>
        </w:rPr>
      </w:pPr>
      <w:r w:rsidRPr="00B13691">
        <w:rPr>
          <w:b/>
          <w:color w:val="212121"/>
          <w:spacing w:val="-2"/>
          <w:sz w:val="28"/>
          <w:szCs w:val="28"/>
          <w:lang w:val="en-US"/>
        </w:rPr>
        <w:t>IV</w:t>
      </w:r>
      <w:r w:rsidRPr="00B13691">
        <w:rPr>
          <w:b/>
          <w:color w:val="212121"/>
          <w:spacing w:val="-2"/>
          <w:sz w:val="28"/>
          <w:szCs w:val="28"/>
        </w:rPr>
        <w:t>. РУКОВОДЯЩИЕ ОРГАНЫ АССОЦИАЦИИ</w:t>
      </w:r>
    </w:p>
    <w:p w:rsidR="007C5DCE" w:rsidRPr="00B13691" w:rsidRDefault="007C5DCE" w:rsidP="00637D28">
      <w:pPr>
        <w:jc w:val="both"/>
        <w:rPr>
          <w:sz w:val="28"/>
          <w:szCs w:val="28"/>
        </w:rPr>
      </w:pPr>
      <w:r w:rsidRPr="00B13691">
        <w:rPr>
          <w:sz w:val="28"/>
          <w:szCs w:val="28"/>
        </w:rPr>
        <w:t>4.1. Органами управления Ассоциации являются:</w:t>
      </w:r>
    </w:p>
    <w:p w:rsidR="007C5DCE" w:rsidRPr="00B13691" w:rsidRDefault="007C5DCE" w:rsidP="00637D28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B13691">
        <w:rPr>
          <w:b/>
          <w:sz w:val="28"/>
          <w:szCs w:val="28"/>
        </w:rPr>
        <w:t xml:space="preserve">- </w:t>
      </w:r>
      <w:r w:rsidR="00331E1A" w:rsidRPr="00331E1A">
        <w:rPr>
          <w:sz w:val="28"/>
          <w:szCs w:val="28"/>
        </w:rPr>
        <w:t xml:space="preserve">Совет </w:t>
      </w:r>
      <w:r w:rsidRPr="00B13691">
        <w:rPr>
          <w:sz w:val="28"/>
          <w:szCs w:val="28"/>
        </w:rPr>
        <w:t>Ассоциации</w:t>
      </w:r>
      <w:r w:rsidR="00637D28" w:rsidRPr="00B13691">
        <w:rPr>
          <w:sz w:val="28"/>
          <w:szCs w:val="28"/>
        </w:rPr>
        <w:t xml:space="preserve">, </w:t>
      </w:r>
      <w:r w:rsidR="00637D28" w:rsidRPr="00B13691">
        <w:rPr>
          <w:color w:val="212121"/>
          <w:sz w:val="28"/>
          <w:szCs w:val="28"/>
        </w:rPr>
        <w:t>созываем</w:t>
      </w:r>
      <w:r w:rsidR="00695705">
        <w:rPr>
          <w:color w:val="212121"/>
          <w:sz w:val="28"/>
          <w:szCs w:val="28"/>
        </w:rPr>
        <w:t>ый</w:t>
      </w:r>
      <w:r w:rsidR="00637D28" w:rsidRPr="00B13691">
        <w:rPr>
          <w:color w:val="212121"/>
          <w:sz w:val="28"/>
          <w:szCs w:val="28"/>
        </w:rPr>
        <w:t xml:space="preserve">, не реже, чем один раз </w:t>
      </w:r>
      <w:r w:rsidR="00331E1A">
        <w:rPr>
          <w:color w:val="212121"/>
          <w:sz w:val="28"/>
          <w:szCs w:val="28"/>
        </w:rPr>
        <w:t>в год.</w:t>
      </w:r>
      <w:r w:rsidR="00637D28" w:rsidRPr="00B13691">
        <w:rPr>
          <w:color w:val="212121"/>
          <w:sz w:val="28"/>
          <w:szCs w:val="28"/>
        </w:rPr>
        <w:t xml:space="preserve"> </w:t>
      </w:r>
      <w:r w:rsidR="00CA7C99">
        <w:rPr>
          <w:color w:val="212121"/>
          <w:sz w:val="28"/>
          <w:szCs w:val="28"/>
        </w:rPr>
        <w:t xml:space="preserve">Допускается проведение </w:t>
      </w:r>
      <w:r w:rsidR="00331E1A">
        <w:rPr>
          <w:color w:val="212121"/>
          <w:sz w:val="28"/>
          <w:szCs w:val="28"/>
        </w:rPr>
        <w:t xml:space="preserve">Совета </w:t>
      </w:r>
      <w:r w:rsidR="00CA7C99">
        <w:rPr>
          <w:color w:val="212121"/>
          <w:sz w:val="28"/>
          <w:szCs w:val="28"/>
        </w:rPr>
        <w:t xml:space="preserve">Ассоциации в режиме видеоконференцсвязи. </w:t>
      </w:r>
      <w:r w:rsidR="00637D28" w:rsidRPr="00B13691">
        <w:rPr>
          <w:color w:val="212121"/>
          <w:spacing w:val="-1"/>
          <w:sz w:val="28"/>
          <w:szCs w:val="28"/>
        </w:rPr>
        <w:t>Внеочередн</w:t>
      </w:r>
      <w:r w:rsidR="00331E1A">
        <w:rPr>
          <w:color w:val="212121"/>
          <w:spacing w:val="-1"/>
          <w:sz w:val="28"/>
          <w:szCs w:val="28"/>
        </w:rPr>
        <w:t xml:space="preserve">ой Совет </w:t>
      </w:r>
      <w:r w:rsidR="00637D28" w:rsidRPr="00B13691">
        <w:rPr>
          <w:color w:val="212121"/>
          <w:spacing w:val="-1"/>
          <w:sz w:val="28"/>
          <w:szCs w:val="28"/>
        </w:rPr>
        <w:t xml:space="preserve">Ассоциации может быть созван по решению </w:t>
      </w:r>
      <w:r w:rsidR="00AA2286">
        <w:rPr>
          <w:color w:val="212121"/>
          <w:spacing w:val="-1"/>
          <w:sz w:val="28"/>
          <w:szCs w:val="28"/>
        </w:rPr>
        <w:t xml:space="preserve">Исполнительного органа Ассоциации </w:t>
      </w:r>
      <w:r w:rsidR="00637D28" w:rsidRPr="00B13691">
        <w:rPr>
          <w:color w:val="212121"/>
          <w:spacing w:val="-1"/>
          <w:sz w:val="28"/>
          <w:szCs w:val="28"/>
        </w:rPr>
        <w:t xml:space="preserve">или по </w:t>
      </w:r>
      <w:r w:rsidR="00637D28" w:rsidRPr="00B13691">
        <w:rPr>
          <w:color w:val="212121"/>
          <w:sz w:val="28"/>
          <w:szCs w:val="28"/>
        </w:rPr>
        <w:t xml:space="preserve">требованию не менее 20 % </w:t>
      </w:r>
      <w:r w:rsidR="00AA2286">
        <w:rPr>
          <w:color w:val="212121"/>
          <w:sz w:val="28"/>
          <w:szCs w:val="28"/>
        </w:rPr>
        <w:t xml:space="preserve">учредителей </w:t>
      </w:r>
      <w:r w:rsidR="00C8205C">
        <w:rPr>
          <w:color w:val="212121"/>
          <w:sz w:val="28"/>
          <w:szCs w:val="28"/>
        </w:rPr>
        <w:t>Ассоциации</w:t>
      </w:r>
      <w:r w:rsidR="00150BE2">
        <w:rPr>
          <w:color w:val="212121"/>
          <w:sz w:val="28"/>
          <w:szCs w:val="28"/>
        </w:rPr>
        <w:t>.</w:t>
      </w:r>
    </w:p>
    <w:p w:rsidR="00637D28" w:rsidRPr="00FB661B" w:rsidRDefault="00637D28" w:rsidP="00AA2286">
      <w:pPr>
        <w:shd w:val="clear" w:color="auto" w:fill="FFFFFF"/>
        <w:tabs>
          <w:tab w:val="left" w:pos="360"/>
        </w:tabs>
        <w:jc w:val="both"/>
        <w:rPr>
          <w:color w:val="212121"/>
          <w:spacing w:val="-1"/>
          <w:sz w:val="28"/>
          <w:szCs w:val="28"/>
        </w:rPr>
      </w:pPr>
      <w:r w:rsidRPr="00B13691">
        <w:rPr>
          <w:sz w:val="28"/>
          <w:szCs w:val="28"/>
        </w:rPr>
        <w:t xml:space="preserve">4.1.1. Участниками </w:t>
      </w:r>
      <w:r w:rsidR="00331E1A">
        <w:rPr>
          <w:sz w:val="28"/>
          <w:szCs w:val="28"/>
        </w:rPr>
        <w:t xml:space="preserve">Совета Ассоциации </w:t>
      </w:r>
      <w:r w:rsidRPr="00B13691">
        <w:rPr>
          <w:sz w:val="28"/>
          <w:szCs w:val="28"/>
        </w:rPr>
        <w:t>являются</w:t>
      </w:r>
      <w:r w:rsidR="00AA2286">
        <w:rPr>
          <w:sz w:val="28"/>
          <w:szCs w:val="28"/>
        </w:rPr>
        <w:t xml:space="preserve"> </w:t>
      </w:r>
      <w:r w:rsidRPr="00FB661B">
        <w:rPr>
          <w:color w:val="212121"/>
          <w:spacing w:val="-1"/>
          <w:sz w:val="28"/>
          <w:szCs w:val="28"/>
        </w:rPr>
        <w:t xml:space="preserve">ректоры университетов </w:t>
      </w:r>
      <w:r w:rsidR="000C5800">
        <w:rPr>
          <w:color w:val="212121"/>
          <w:spacing w:val="-1"/>
          <w:sz w:val="28"/>
          <w:szCs w:val="28"/>
        </w:rPr>
        <w:t>–</w:t>
      </w:r>
      <w:r w:rsidRPr="00FB661B">
        <w:rPr>
          <w:color w:val="212121"/>
          <w:spacing w:val="-1"/>
          <w:sz w:val="28"/>
          <w:szCs w:val="28"/>
        </w:rPr>
        <w:t xml:space="preserve"> членов Ассоциации или их уполномоченные представители</w:t>
      </w:r>
      <w:r w:rsidR="00AA2286">
        <w:rPr>
          <w:color w:val="212121"/>
          <w:spacing w:val="-1"/>
          <w:sz w:val="28"/>
          <w:szCs w:val="28"/>
        </w:rPr>
        <w:t>.</w:t>
      </w:r>
      <w:r w:rsidRPr="00FB661B">
        <w:rPr>
          <w:color w:val="212121"/>
          <w:spacing w:val="-1"/>
          <w:sz w:val="28"/>
          <w:szCs w:val="28"/>
        </w:rPr>
        <w:t xml:space="preserve"> </w:t>
      </w:r>
    </w:p>
    <w:p w:rsidR="003F10CF" w:rsidRPr="00B13691" w:rsidRDefault="003F10CF" w:rsidP="003F10CF">
      <w:pPr>
        <w:shd w:val="clear" w:color="auto" w:fill="FFFFFF"/>
        <w:tabs>
          <w:tab w:val="left" w:pos="530"/>
        </w:tabs>
        <w:ind w:right="14"/>
        <w:jc w:val="both"/>
        <w:rPr>
          <w:color w:val="212121"/>
          <w:spacing w:val="-1"/>
          <w:sz w:val="28"/>
          <w:szCs w:val="28"/>
        </w:rPr>
      </w:pPr>
      <w:r w:rsidRPr="00B13691">
        <w:rPr>
          <w:color w:val="212121"/>
          <w:spacing w:val="-7"/>
          <w:sz w:val="28"/>
          <w:szCs w:val="28"/>
        </w:rPr>
        <w:t>4.1.2.</w:t>
      </w:r>
      <w:r w:rsidRPr="00B13691">
        <w:rPr>
          <w:color w:val="212121"/>
          <w:sz w:val="28"/>
          <w:szCs w:val="28"/>
        </w:rPr>
        <w:t xml:space="preserve"> При принятии решений </w:t>
      </w:r>
      <w:r w:rsidR="00AA2286">
        <w:rPr>
          <w:color w:val="212121"/>
          <w:sz w:val="28"/>
          <w:szCs w:val="28"/>
        </w:rPr>
        <w:t xml:space="preserve">Совета </w:t>
      </w:r>
      <w:r w:rsidRPr="00B13691">
        <w:rPr>
          <w:color w:val="212121"/>
          <w:sz w:val="28"/>
          <w:szCs w:val="28"/>
        </w:rPr>
        <w:t xml:space="preserve">каждый Участник </w:t>
      </w:r>
      <w:r w:rsidRPr="00B13691">
        <w:rPr>
          <w:color w:val="212121"/>
          <w:spacing w:val="-1"/>
          <w:sz w:val="28"/>
          <w:szCs w:val="28"/>
        </w:rPr>
        <w:t>имеет право одного голоса.</w:t>
      </w:r>
    </w:p>
    <w:p w:rsidR="003F10CF" w:rsidRPr="00B13691" w:rsidRDefault="003F10CF" w:rsidP="00AA2286">
      <w:pPr>
        <w:shd w:val="clear" w:color="auto" w:fill="FFFFFF"/>
        <w:spacing w:before="2"/>
        <w:jc w:val="both"/>
        <w:rPr>
          <w:color w:val="212121"/>
          <w:spacing w:val="-3"/>
          <w:sz w:val="28"/>
          <w:szCs w:val="28"/>
        </w:rPr>
      </w:pPr>
      <w:r w:rsidRPr="00B13691">
        <w:rPr>
          <w:color w:val="212121"/>
          <w:sz w:val="28"/>
          <w:szCs w:val="28"/>
        </w:rPr>
        <w:t xml:space="preserve">4.2. </w:t>
      </w:r>
      <w:r w:rsidR="00AA2286">
        <w:rPr>
          <w:color w:val="212121"/>
          <w:sz w:val="28"/>
          <w:szCs w:val="28"/>
        </w:rPr>
        <w:t>И</w:t>
      </w:r>
      <w:r w:rsidR="007C5DCE" w:rsidRPr="00B13691">
        <w:rPr>
          <w:sz w:val="28"/>
          <w:szCs w:val="28"/>
        </w:rPr>
        <w:t>сполнительный орган</w:t>
      </w:r>
      <w:r w:rsidR="00AA2286">
        <w:rPr>
          <w:sz w:val="28"/>
          <w:szCs w:val="28"/>
        </w:rPr>
        <w:t xml:space="preserve"> Ассоциации</w:t>
      </w:r>
      <w:r w:rsidR="007C5DCE" w:rsidRPr="00B13691">
        <w:rPr>
          <w:sz w:val="28"/>
          <w:szCs w:val="28"/>
        </w:rPr>
        <w:t xml:space="preserve"> – </w:t>
      </w:r>
      <w:r w:rsidR="00AA2286">
        <w:rPr>
          <w:sz w:val="28"/>
          <w:szCs w:val="28"/>
        </w:rPr>
        <w:t>Югорский государственный университет, который осуществляет деятельность в силу требований настоящего Устава.</w:t>
      </w:r>
    </w:p>
    <w:p w:rsidR="007C5DCE" w:rsidRDefault="007C5DCE" w:rsidP="00637D28">
      <w:pPr>
        <w:jc w:val="both"/>
        <w:rPr>
          <w:sz w:val="28"/>
          <w:szCs w:val="28"/>
        </w:rPr>
      </w:pPr>
      <w:r w:rsidRPr="00637D28">
        <w:rPr>
          <w:sz w:val="28"/>
          <w:szCs w:val="28"/>
        </w:rPr>
        <w:t>4.</w:t>
      </w:r>
      <w:r w:rsidR="003F10CF">
        <w:rPr>
          <w:sz w:val="28"/>
          <w:szCs w:val="28"/>
        </w:rPr>
        <w:t>3.</w:t>
      </w:r>
      <w:r w:rsidRPr="00637D28">
        <w:rPr>
          <w:sz w:val="28"/>
          <w:szCs w:val="28"/>
        </w:rPr>
        <w:t xml:space="preserve"> Органом </w:t>
      </w:r>
      <w:proofErr w:type="gramStart"/>
      <w:r w:rsidRPr="00637D28">
        <w:rPr>
          <w:sz w:val="28"/>
          <w:szCs w:val="28"/>
        </w:rPr>
        <w:t>контроля за</w:t>
      </w:r>
      <w:proofErr w:type="gramEnd"/>
      <w:r w:rsidRPr="00637D28">
        <w:rPr>
          <w:sz w:val="28"/>
          <w:szCs w:val="28"/>
        </w:rPr>
        <w:t xml:space="preserve"> финансово-хозяйственной деятельностью Ассоциации является Ревизионная комиссия.</w:t>
      </w:r>
    </w:p>
    <w:p w:rsidR="00CA66CC" w:rsidRPr="00637D28" w:rsidRDefault="00CA66CC" w:rsidP="00637D28">
      <w:pPr>
        <w:jc w:val="both"/>
        <w:rPr>
          <w:sz w:val="28"/>
          <w:szCs w:val="28"/>
        </w:rPr>
      </w:pPr>
    </w:p>
    <w:p w:rsidR="00FB661B" w:rsidRPr="00863BD6" w:rsidRDefault="00081B97" w:rsidP="00863BD6">
      <w:pPr>
        <w:rPr>
          <w:b/>
          <w:sz w:val="28"/>
          <w:szCs w:val="28"/>
        </w:rPr>
      </w:pPr>
      <w:bookmarkStart w:id="0" w:name="sub_600"/>
      <w:r w:rsidRPr="00863BD6">
        <w:rPr>
          <w:b/>
          <w:spacing w:val="-2"/>
          <w:sz w:val="28"/>
          <w:szCs w:val="28"/>
          <w:lang w:val="en-US"/>
        </w:rPr>
        <w:t>V</w:t>
      </w:r>
      <w:r w:rsidRPr="00863BD6">
        <w:rPr>
          <w:b/>
          <w:spacing w:val="-2"/>
          <w:sz w:val="28"/>
          <w:szCs w:val="28"/>
        </w:rPr>
        <w:t>.</w:t>
      </w:r>
      <w:r w:rsidRPr="00863BD6">
        <w:rPr>
          <w:b/>
          <w:sz w:val="28"/>
          <w:szCs w:val="28"/>
        </w:rPr>
        <w:t xml:space="preserve"> </w:t>
      </w:r>
      <w:r w:rsidR="00AA228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863BD6">
        <w:rPr>
          <w:b/>
          <w:sz w:val="28"/>
          <w:szCs w:val="28"/>
        </w:rPr>
        <w:t>АССОЦИАЦИИ</w:t>
      </w:r>
    </w:p>
    <w:bookmarkEnd w:id="0"/>
    <w:p w:rsidR="00FB661B" w:rsidRPr="00863BD6" w:rsidRDefault="00863BD6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661B" w:rsidRPr="00863BD6">
        <w:rPr>
          <w:sz w:val="28"/>
          <w:szCs w:val="28"/>
        </w:rPr>
        <w:t xml:space="preserve">1. Высшим руководящим органом Ассоциации является </w:t>
      </w:r>
      <w:r w:rsidR="00AA2286">
        <w:rPr>
          <w:sz w:val="28"/>
          <w:szCs w:val="28"/>
        </w:rPr>
        <w:t>Совет</w:t>
      </w:r>
      <w:r w:rsidR="00FB661B" w:rsidRPr="00863BD6">
        <w:rPr>
          <w:sz w:val="28"/>
          <w:szCs w:val="28"/>
        </w:rPr>
        <w:t xml:space="preserve"> Ассоциации.</w:t>
      </w:r>
    </w:p>
    <w:p w:rsidR="00FB661B" w:rsidRPr="00863BD6" w:rsidRDefault="00863BD6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661B" w:rsidRPr="00863BD6">
        <w:rPr>
          <w:sz w:val="28"/>
          <w:szCs w:val="28"/>
        </w:rPr>
        <w:t xml:space="preserve">2. К исключительной компетенции </w:t>
      </w:r>
      <w:r w:rsidR="00AA2286">
        <w:rPr>
          <w:sz w:val="28"/>
          <w:szCs w:val="28"/>
        </w:rPr>
        <w:t>Совета</w:t>
      </w:r>
      <w:r w:rsidR="00FB661B" w:rsidRPr="00863BD6">
        <w:rPr>
          <w:sz w:val="28"/>
          <w:szCs w:val="28"/>
        </w:rPr>
        <w:t xml:space="preserve"> Ассоциации относится решение следующих вопросов:</w:t>
      </w:r>
    </w:p>
    <w:p w:rsidR="00FB661B" w:rsidRPr="00863BD6" w:rsidRDefault="00FB661B" w:rsidP="00863BD6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>1) определение приоритетных направлений деятельности Ассоциации, принципов образования и использования ее имущества;</w:t>
      </w:r>
    </w:p>
    <w:p w:rsidR="00FB661B" w:rsidRDefault="00FB661B" w:rsidP="00863BD6">
      <w:pPr>
        <w:jc w:val="both"/>
        <w:rPr>
          <w:sz w:val="28"/>
          <w:szCs w:val="28"/>
        </w:rPr>
      </w:pPr>
      <w:bookmarkStart w:id="1" w:name="sub_631"/>
      <w:r w:rsidRPr="00863BD6">
        <w:rPr>
          <w:sz w:val="28"/>
          <w:szCs w:val="28"/>
        </w:rPr>
        <w:t>2) изменение Устава Ассоциации;</w:t>
      </w:r>
    </w:p>
    <w:p w:rsidR="008847EF" w:rsidRPr="00863BD6" w:rsidRDefault="008847EF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назначение на должность Председател</w:t>
      </w:r>
      <w:r w:rsidR="00635CD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Ассоциации и определение срока его полномочий</w:t>
      </w:r>
      <w:r w:rsidR="00635CDB">
        <w:rPr>
          <w:sz w:val="28"/>
          <w:szCs w:val="28"/>
        </w:rPr>
        <w:t>, принятие решения о досрочном прекращении его полномочий;</w:t>
      </w:r>
    </w:p>
    <w:bookmarkEnd w:id="1"/>
    <w:p w:rsidR="00FB661B" w:rsidRPr="00C66C53" w:rsidRDefault="00635CDB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61B" w:rsidRPr="00863BD6">
        <w:rPr>
          <w:sz w:val="28"/>
          <w:szCs w:val="28"/>
        </w:rPr>
        <w:t xml:space="preserve">) образование других органов Ассоциации и досрочное прекращение их полномочий, </w:t>
      </w:r>
      <w:r w:rsidR="00FB661B" w:rsidRPr="00C66C53">
        <w:rPr>
          <w:sz w:val="28"/>
          <w:szCs w:val="28"/>
        </w:rPr>
        <w:t>если Уставом Ассоциации в соответствии с законом это правомочие не отнесено к компетенции коллегиальных органов Ассоциации;</w:t>
      </w:r>
    </w:p>
    <w:p w:rsidR="00FB661B" w:rsidRPr="00C66C53" w:rsidRDefault="00635CDB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61B" w:rsidRPr="00863BD6">
        <w:rPr>
          <w:sz w:val="28"/>
          <w:szCs w:val="28"/>
        </w:rPr>
        <w:t xml:space="preserve">) утверждение годовых отчетов и годовых бухгалтерских балансов Ассоциации, </w:t>
      </w:r>
      <w:r w:rsidR="00FB661B" w:rsidRPr="00C66C53">
        <w:rPr>
          <w:sz w:val="28"/>
          <w:szCs w:val="28"/>
        </w:rPr>
        <w:t xml:space="preserve">если Уставом Ассоциации в соответствии с законом это </w:t>
      </w:r>
      <w:r w:rsidR="00FB661B" w:rsidRPr="00C66C53">
        <w:rPr>
          <w:sz w:val="28"/>
          <w:szCs w:val="28"/>
        </w:rPr>
        <w:lastRenderedPageBreak/>
        <w:t>правомочие не отнесено к компетенции коллегиальных органов Ассоциации;</w:t>
      </w:r>
    </w:p>
    <w:p w:rsidR="00FB661B" w:rsidRPr="00863BD6" w:rsidRDefault="00FB661B" w:rsidP="00863BD6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>5) принятие решений о создании Ассоциацией</w:t>
      </w:r>
      <w:r w:rsidR="006F227B"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>других юридических лиц</w:t>
      </w:r>
      <w:r w:rsidR="00635CDB">
        <w:rPr>
          <w:sz w:val="28"/>
          <w:szCs w:val="28"/>
        </w:rPr>
        <w:t xml:space="preserve">, </w:t>
      </w:r>
      <w:r w:rsidRPr="00863BD6">
        <w:rPr>
          <w:sz w:val="28"/>
          <w:szCs w:val="28"/>
        </w:rPr>
        <w:t>об участии Ассоциации в других юридических лицах, о создании филиалов и об открытии представительств Ассоциации;</w:t>
      </w:r>
    </w:p>
    <w:p w:rsidR="00FB661B" w:rsidRPr="00863BD6" w:rsidRDefault="00FB661B" w:rsidP="00863BD6">
      <w:pPr>
        <w:jc w:val="both"/>
        <w:rPr>
          <w:sz w:val="28"/>
          <w:szCs w:val="28"/>
        </w:rPr>
      </w:pPr>
      <w:bookmarkStart w:id="2" w:name="sub_638"/>
      <w:r w:rsidRPr="00863BD6">
        <w:rPr>
          <w:sz w:val="28"/>
          <w:szCs w:val="28"/>
        </w:rPr>
        <w:t>7) принятие решений о реорганизации или ликвидации Ассоциации, о назначении Ликвидационной комиссии (ликвидатора) и об утверждении ликвидационного баланса;</w:t>
      </w:r>
    </w:p>
    <w:bookmarkEnd w:id="2"/>
    <w:p w:rsidR="00FB661B" w:rsidRPr="00863BD6" w:rsidRDefault="00FB661B" w:rsidP="00863BD6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8) избрание Ревизионной комиссии </w:t>
      </w:r>
      <w:r w:rsidR="002B50D5">
        <w:rPr>
          <w:sz w:val="28"/>
          <w:szCs w:val="28"/>
        </w:rPr>
        <w:t xml:space="preserve">либо </w:t>
      </w:r>
      <w:r w:rsidRPr="00863BD6">
        <w:rPr>
          <w:sz w:val="28"/>
          <w:szCs w:val="28"/>
        </w:rPr>
        <w:t>назначение аудиторской организации или индивидуального аудитора (профессионального аудитора) Ассоциации;</w:t>
      </w:r>
    </w:p>
    <w:p w:rsidR="00FB661B" w:rsidRPr="00C66C53" w:rsidRDefault="00FB661B" w:rsidP="00863BD6">
      <w:pPr>
        <w:jc w:val="both"/>
        <w:rPr>
          <w:sz w:val="28"/>
          <w:szCs w:val="28"/>
        </w:rPr>
      </w:pPr>
      <w:r w:rsidRPr="00C66C53">
        <w:rPr>
          <w:sz w:val="28"/>
          <w:szCs w:val="28"/>
        </w:rPr>
        <w:t>9) принятие решения о порядке определения размера и способа уплаты членских взносов;</w:t>
      </w:r>
    </w:p>
    <w:p w:rsidR="00FB661B" w:rsidRDefault="00FB661B" w:rsidP="00863BD6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>10) принятие решений о дополнительных имущественных взносах членов Ассоциации</w:t>
      </w:r>
      <w:r w:rsidR="00D92171">
        <w:rPr>
          <w:sz w:val="28"/>
          <w:szCs w:val="28"/>
        </w:rPr>
        <w:t>;</w:t>
      </w:r>
    </w:p>
    <w:p w:rsidR="00D92171" w:rsidRPr="00863BD6" w:rsidRDefault="00D92171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принятие иных решений, отнесенных </w:t>
      </w:r>
      <w:r w:rsidR="00715683">
        <w:rPr>
          <w:sz w:val="28"/>
          <w:szCs w:val="28"/>
        </w:rPr>
        <w:t xml:space="preserve">настоящим Уставом к компетенции </w:t>
      </w:r>
      <w:r w:rsidR="00AA2286">
        <w:rPr>
          <w:sz w:val="28"/>
          <w:szCs w:val="28"/>
        </w:rPr>
        <w:t>Совета</w:t>
      </w:r>
      <w:r w:rsidR="00715683">
        <w:rPr>
          <w:sz w:val="28"/>
          <w:szCs w:val="28"/>
        </w:rPr>
        <w:t xml:space="preserve"> Ассоциации.</w:t>
      </w:r>
    </w:p>
    <w:p w:rsidR="00FB661B" w:rsidRPr="00863BD6" w:rsidRDefault="006F227B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35CDB">
        <w:rPr>
          <w:sz w:val="28"/>
          <w:szCs w:val="28"/>
        </w:rPr>
        <w:t xml:space="preserve"> </w:t>
      </w:r>
      <w:r w:rsidR="00AA228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FB661B" w:rsidRPr="00863BD6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="00081B97" w:rsidRPr="00863BD6">
        <w:rPr>
          <w:sz w:val="28"/>
          <w:szCs w:val="28"/>
        </w:rPr>
        <w:t>правомоч</w:t>
      </w:r>
      <w:r w:rsidR="000C5800">
        <w:rPr>
          <w:sz w:val="28"/>
          <w:szCs w:val="28"/>
        </w:rPr>
        <w:t>ен</w:t>
      </w:r>
      <w:r w:rsidR="00FB661B" w:rsidRPr="00863BD6">
        <w:rPr>
          <w:sz w:val="28"/>
          <w:szCs w:val="28"/>
        </w:rPr>
        <w:t xml:space="preserve">, если на </w:t>
      </w:r>
      <w:r w:rsidR="00AA2286">
        <w:rPr>
          <w:sz w:val="28"/>
          <w:szCs w:val="28"/>
        </w:rPr>
        <w:t>Совете</w:t>
      </w:r>
      <w:r w:rsidR="00FB661B" w:rsidRPr="00863BD6">
        <w:rPr>
          <w:sz w:val="28"/>
          <w:szCs w:val="28"/>
        </w:rPr>
        <w:t xml:space="preserve"> присутствует более половины ее </w:t>
      </w:r>
      <w:r>
        <w:rPr>
          <w:sz w:val="28"/>
          <w:szCs w:val="28"/>
        </w:rPr>
        <w:t>Участников</w:t>
      </w:r>
      <w:r w:rsidR="00FB661B" w:rsidRPr="00863BD6">
        <w:rPr>
          <w:sz w:val="28"/>
          <w:szCs w:val="28"/>
        </w:rPr>
        <w:t>.</w:t>
      </w:r>
    </w:p>
    <w:p w:rsidR="006B0505" w:rsidRDefault="00081B97" w:rsidP="00863B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61B" w:rsidRPr="00863BD6">
        <w:rPr>
          <w:sz w:val="28"/>
          <w:szCs w:val="28"/>
        </w:rPr>
        <w:t>.</w:t>
      </w:r>
      <w:r w:rsidR="00635CDB">
        <w:rPr>
          <w:sz w:val="28"/>
          <w:szCs w:val="28"/>
        </w:rPr>
        <w:t>4</w:t>
      </w:r>
      <w:r w:rsidR="00FB661B" w:rsidRPr="00863BD6">
        <w:rPr>
          <w:sz w:val="28"/>
          <w:szCs w:val="28"/>
        </w:rPr>
        <w:t xml:space="preserve">. Решение </w:t>
      </w:r>
      <w:r w:rsidR="00AA2286">
        <w:rPr>
          <w:sz w:val="28"/>
          <w:szCs w:val="28"/>
        </w:rPr>
        <w:t>Совета</w:t>
      </w:r>
      <w:r w:rsidR="006F227B">
        <w:rPr>
          <w:sz w:val="28"/>
          <w:szCs w:val="28"/>
        </w:rPr>
        <w:t xml:space="preserve"> </w:t>
      </w:r>
      <w:r w:rsidR="00FB661B" w:rsidRPr="00863BD6">
        <w:rPr>
          <w:sz w:val="28"/>
          <w:szCs w:val="28"/>
        </w:rPr>
        <w:t xml:space="preserve">Ассоциации принимается большинством голосов членов, присутствующих на собрании. </w:t>
      </w:r>
    </w:p>
    <w:p w:rsidR="00CA66CC" w:rsidRDefault="00CA66CC" w:rsidP="00863BD6">
      <w:pPr>
        <w:jc w:val="both"/>
        <w:rPr>
          <w:sz w:val="28"/>
          <w:szCs w:val="28"/>
        </w:rPr>
      </w:pPr>
    </w:p>
    <w:p w:rsidR="00FB661B" w:rsidRPr="002B50D5" w:rsidRDefault="00D92171" w:rsidP="00D92171">
      <w:pPr>
        <w:rPr>
          <w:b/>
          <w:sz w:val="28"/>
          <w:szCs w:val="28"/>
        </w:rPr>
      </w:pPr>
      <w:bookmarkStart w:id="3" w:name="sub_700"/>
      <w:r w:rsidRPr="00D92171">
        <w:rPr>
          <w:b/>
          <w:spacing w:val="-2"/>
          <w:sz w:val="28"/>
          <w:szCs w:val="28"/>
          <w:lang w:val="en-US"/>
        </w:rPr>
        <w:t>VI</w:t>
      </w:r>
      <w:r w:rsidRPr="00D92171">
        <w:rPr>
          <w:b/>
          <w:spacing w:val="-2"/>
          <w:sz w:val="28"/>
          <w:szCs w:val="28"/>
        </w:rPr>
        <w:t xml:space="preserve">. </w:t>
      </w:r>
      <w:bookmarkStart w:id="4" w:name="sub_800"/>
      <w:bookmarkEnd w:id="3"/>
      <w:r w:rsidRPr="002B50D5">
        <w:rPr>
          <w:b/>
          <w:sz w:val="28"/>
          <w:szCs w:val="28"/>
        </w:rPr>
        <w:t>РЕВИЗИОННАЯ КОМИССИЯ (РЕВИЗОР) АССОЦИАЦИИ</w:t>
      </w:r>
    </w:p>
    <w:bookmarkEnd w:id="4"/>
    <w:p w:rsidR="00FB661B" w:rsidRPr="002B50D5" w:rsidRDefault="007E761B" w:rsidP="004A33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61B" w:rsidRPr="002B50D5">
        <w:rPr>
          <w:sz w:val="28"/>
          <w:szCs w:val="28"/>
        </w:rPr>
        <w:t>.1. Контроль за финансово-хозяйственной деятельностью Ассоциации осуществляется Ревизионной комиссией (ревизором).</w:t>
      </w:r>
    </w:p>
    <w:p w:rsidR="00FB661B" w:rsidRPr="004A3361" w:rsidRDefault="007E761B" w:rsidP="004A33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61B" w:rsidRPr="004A3361">
        <w:rPr>
          <w:sz w:val="28"/>
          <w:szCs w:val="28"/>
        </w:rPr>
        <w:t xml:space="preserve">.2. Ревизионная комиссия (ревизор) избирается на </w:t>
      </w:r>
      <w:r w:rsidR="00AA2286">
        <w:rPr>
          <w:sz w:val="28"/>
          <w:szCs w:val="28"/>
        </w:rPr>
        <w:t xml:space="preserve">Совете </w:t>
      </w:r>
      <w:r w:rsidR="00FB661B" w:rsidRPr="004A3361">
        <w:rPr>
          <w:sz w:val="28"/>
          <w:szCs w:val="28"/>
        </w:rPr>
        <w:t>Ассоциации</w:t>
      </w:r>
      <w:r w:rsidR="009052C2" w:rsidRPr="004A3361">
        <w:rPr>
          <w:sz w:val="28"/>
          <w:szCs w:val="28"/>
        </w:rPr>
        <w:t xml:space="preserve"> </w:t>
      </w:r>
      <w:r w:rsidR="00FB661B" w:rsidRPr="004A3361">
        <w:rPr>
          <w:sz w:val="28"/>
          <w:szCs w:val="28"/>
        </w:rPr>
        <w:t xml:space="preserve">сроком на </w:t>
      </w:r>
      <w:r w:rsidR="00331E1A">
        <w:rPr>
          <w:sz w:val="28"/>
          <w:szCs w:val="28"/>
        </w:rPr>
        <w:t xml:space="preserve">3 (три) года </w:t>
      </w:r>
      <w:r w:rsidR="00FB661B" w:rsidRPr="004A3361">
        <w:rPr>
          <w:sz w:val="28"/>
          <w:szCs w:val="28"/>
        </w:rPr>
        <w:t>в составе</w:t>
      </w:r>
      <w:r w:rsidR="00331E1A">
        <w:rPr>
          <w:sz w:val="28"/>
          <w:szCs w:val="28"/>
        </w:rPr>
        <w:t xml:space="preserve"> 3 (трех)</w:t>
      </w:r>
      <w:r w:rsidR="00FB661B" w:rsidRPr="004A3361">
        <w:rPr>
          <w:sz w:val="28"/>
          <w:szCs w:val="28"/>
        </w:rPr>
        <w:t xml:space="preserve"> членов.</w:t>
      </w:r>
    </w:p>
    <w:p w:rsidR="00AA2286" w:rsidRDefault="007E761B" w:rsidP="004A33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61B" w:rsidRPr="002B50D5">
        <w:rPr>
          <w:sz w:val="28"/>
          <w:szCs w:val="28"/>
        </w:rPr>
        <w:t>.3. Члены Ревизионной комиссии (ревизор) Ассоциации</w:t>
      </w:r>
      <w:r w:rsidR="009052C2" w:rsidRPr="002B50D5">
        <w:rPr>
          <w:sz w:val="28"/>
          <w:szCs w:val="28"/>
        </w:rPr>
        <w:t xml:space="preserve"> </w:t>
      </w:r>
      <w:r w:rsidR="00FB661B" w:rsidRPr="002B50D5">
        <w:rPr>
          <w:sz w:val="28"/>
          <w:szCs w:val="28"/>
        </w:rPr>
        <w:t xml:space="preserve">не могут одновременно являться членами </w:t>
      </w:r>
      <w:r w:rsidR="009052C2" w:rsidRPr="002B50D5">
        <w:rPr>
          <w:sz w:val="28"/>
          <w:szCs w:val="28"/>
        </w:rPr>
        <w:t>Совета Ассоциации</w:t>
      </w:r>
      <w:r w:rsidR="00AA2286">
        <w:rPr>
          <w:sz w:val="28"/>
          <w:szCs w:val="28"/>
        </w:rPr>
        <w:t>.</w:t>
      </w:r>
    </w:p>
    <w:p w:rsidR="00FB661B" w:rsidRDefault="007E761B" w:rsidP="004A33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61B" w:rsidRPr="002B50D5">
        <w:rPr>
          <w:sz w:val="28"/>
          <w:szCs w:val="28"/>
        </w:rPr>
        <w:t>.4. Проверка (ревизия) финансово-хозяйственной деятельности Ассоциации осуществляется по итогам деятельности Ассоциации за год</w:t>
      </w:r>
      <w:r w:rsidR="00AA2286">
        <w:rPr>
          <w:sz w:val="28"/>
          <w:szCs w:val="28"/>
        </w:rPr>
        <w:t>.</w:t>
      </w:r>
    </w:p>
    <w:p w:rsidR="00CA66CC" w:rsidRPr="002B50D5" w:rsidRDefault="00CA66CC" w:rsidP="004A3361">
      <w:pPr>
        <w:jc w:val="both"/>
        <w:rPr>
          <w:sz w:val="28"/>
          <w:szCs w:val="28"/>
        </w:rPr>
      </w:pPr>
    </w:p>
    <w:p w:rsidR="00E86D28" w:rsidRPr="008C01F9" w:rsidRDefault="008C01F9" w:rsidP="008C01F9">
      <w:pPr>
        <w:jc w:val="both"/>
        <w:rPr>
          <w:b/>
          <w:sz w:val="28"/>
          <w:szCs w:val="28"/>
        </w:rPr>
      </w:pPr>
      <w:bookmarkStart w:id="5" w:name="sub_900"/>
      <w:r w:rsidRPr="008C01F9">
        <w:rPr>
          <w:b/>
          <w:spacing w:val="-2"/>
          <w:sz w:val="28"/>
          <w:szCs w:val="28"/>
          <w:lang w:val="en-US"/>
        </w:rPr>
        <w:t>VII</w:t>
      </w:r>
      <w:r w:rsidRPr="008C01F9">
        <w:rPr>
          <w:b/>
          <w:spacing w:val="-2"/>
          <w:sz w:val="28"/>
          <w:szCs w:val="28"/>
        </w:rPr>
        <w:t xml:space="preserve">. </w:t>
      </w:r>
      <w:r w:rsidRPr="008C01F9">
        <w:rPr>
          <w:b/>
          <w:sz w:val="28"/>
          <w:szCs w:val="28"/>
        </w:rPr>
        <w:t>СОБСТВЕННОСТЬ И ИСТОЧНИКИ ФОРМИРОВАНИЯ ИМУЩЕСТВА АССОЦИАЦИИ</w:t>
      </w:r>
    </w:p>
    <w:bookmarkEnd w:id="5"/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 xml:space="preserve">.1. Ассоциация может иметь в собственности или в оперативном управлении здания, сооружения, жилищный фонд, оборудование, инвентарь, денежные средства в рублях </w:t>
      </w:r>
      <w:bookmarkStart w:id="6" w:name="_GoBack"/>
      <w:bookmarkEnd w:id="6"/>
      <w:r w:rsidR="00E86D28" w:rsidRPr="008C01F9">
        <w:rPr>
          <w:sz w:val="28"/>
          <w:szCs w:val="28"/>
        </w:rPr>
        <w:t>и иное имущество.</w:t>
      </w:r>
    </w:p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 xml:space="preserve">.2. Ассоциация может иметь земельные участки в собственности или на ином праве в соответствии с </w:t>
      </w:r>
      <w:r w:rsidR="00E86D28" w:rsidRPr="008C01F9">
        <w:rPr>
          <w:rStyle w:val="a5"/>
          <w:color w:val="auto"/>
          <w:sz w:val="28"/>
          <w:szCs w:val="28"/>
        </w:rPr>
        <w:t>законодательством</w:t>
      </w:r>
      <w:r w:rsidR="00E86D28" w:rsidRPr="008C01F9">
        <w:rPr>
          <w:sz w:val="28"/>
          <w:szCs w:val="28"/>
        </w:rPr>
        <w:t xml:space="preserve"> Российской Федерации.</w:t>
      </w:r>
    </w:p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 xml:space="preserve">.3. Ассоциация отвечает по своим обязательствам тем своим имуществом, на которое по </w:t>
      </w:r>
      <w:r w:rsidR="00E86D28" w:rsidRPr="008C01F9">
        <w:rPr>
          <w:rStyle w:val="a5"/>
          <w:color w:val="auto"/>
          <w:sz w:val="28"/>
          <w:szCs w:val="28"/>
        </w:rPr>
        <w:t>законодательству</w:t>
      </w:r>
      <w:r w:rsidR="00E86D28" w:rsidRPr="008C01F9">
        <w:rPr>
          <w:sz w:val="28"/>
          <w:szCs w:val="28"/>
        </w:rPr>
        <w:t xml:space="preserve"> Российской Федерации может быть обращено взыскание.</w:t>
      </w:r>
    </w:p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>.4. Источниками формирования имущества Ассоциации</w:t>
      </w:r>
      <w:r w:rsidR="008C01F9" w:rsidRPr="008C01F9">
        <w:rPr>
          <w:sz w:val="28"/>
          <w:szCs w:val="28"/>
        </w:rPr>
        <w:t xml:space="preserve"> </w:t>
      </w:r>
      <w:r w:rsidR="00E86D28" w:rsidRPr="008C01F9">
        <w:rPr>
          <w:sz w:val="28"/>
          <w:szCs w:val="28"/>
        </w:rPr>
        <w:t>и в денежной и иных формах являются: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t>- регулярные и единовременные поступления от членов;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t>- добровольные имущественные взносы и пожертвования;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lastRenderedPageBreak/>
        <w:t>- выручка от реализации товаров, работ, услуг;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t>- доходы, получаемые от собственности Ассоциации;</w:t>
      </w:r>
    </w:p>
    <w:p w:rsidR="00E86D28" w:rsidRPr="008C01F9" w:rsidRDefault="00E86D28" w:rsidP="008C01F9">
      <w:pPr>
        <w:jc w:val="both"/>
        <w:rPr>
          <w:sz w:val="28"/>
          <w:szCs w:val="28"/>
        </w:rPr>
      </w:pPr>
      <w:r w:rsidRPr="008C01F9">
        <w:rPr>
          <w:sz w:val="28"/>
          <w:szCs w:val="28"/>
        </w:rPr>
        <w:t>- другие</w:t>
      </w:r>
      <w:r w:rsidR="009411D4">
        <w:rPr>
          <w:sz w:val="28"/>
          <w:szCs w:val="28"/>
        </w:rPr>
        <w:t>,</w:t>
      </w:r>
      <w:r w:rsidRPr="008C01F9">
        <w:rPr>
          <w:sz w:val="28"/>
          <w:szCs w:val="28"/>
        </w:rPr>
        <w:t xml:space="preserve"> не запрещенные законом</w:t>
      </w:r>
      <w:r w:rsidR="009411D4">
        <w:rPr>
          <w:sz w:val="28"/>
          <w:szCs w:val="28"/>
        </w:rPr>
        <w:t>,</w:t>
      </w:r>
      <w:r w:rsidRPr="008C01F9">
        <w:rPr>
          <w:sz w:val="28"/>
          <w:szCs w:val="28"/>
        </w:rPr>
        <w:t xml:space="preserve"> поступления.</w:t>
      </w:r>
    </w:p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>.5. Полученная Ассоциацией прибыль не подлежит распределению между ее членами и направляется на реализацию целей Ассоциации.</w:t>
      </w:r>
    </w:p>
    <w:p w:rsidR="00E86D28" w:rsidRP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>.6. Члены Ассоциации уплачивают вступительные, ежегодные и целевые взносы, предназначенные для финансирования конкретных мероприятий и программ.</w:t>
      </w:r>
    </w:p>
    <w:p w:rsidR="00331E1A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>.7. Взносы могут оплачиваться ден</w:t>
      </w:r>
      <w:r w:rsidR="00331E1A">
        <w:rPr>
          <w:sz w:val="28"/>
          <w:szCs w:val="28"/>
        </w:rPr>
        <w:t>ежными средствами.</w:t>
      </w:r>
    </w:p>
    <w:p w:rsidR="008C01F9" w:rsidRDefault="007E761B" w:rsidP="008C01F9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7</w:t>
      </w:r>
      <w:r w:rsidR="00E86D28" w:rsidRPr="008C01F9">
        <w:rPr>
          <w:sz w:val="28"/>
          <w:szCs w:val="28"/>
        </w:rPr>
        <w:t xml:space="preserve">.8. Размер </w:t>
      </w:r>
      <w:r w:rsidR="00896A3F" w:rsidRPr="008C01F9">
        <w:rPr>
          <w:sz w:val="28"/>
          <w:szCs w:val="28"/>
        </w:rPr>
        <w:t>взносов</w:t>
      </w:r>
      <w:r w:rsidR="00896A3F">
        <w:rPr>
          <w:sz w:val="28"/>
          <w:szCs w:val="28"/>
        </w:rPr>
        <w:t xml:space="preserve"> и</w:t>
      </w:r>
      <w:r w:rsidR="008C01F9">
        <w:rPr>
          <w:sz w:val="28"/>
          <w:szCs w:val="28"/>
        </w:rPr>
        <w:t xml:space="preserve"> способы </w:t>
      </w:r>
      <w:r w:rsidR="00896A3F">
        <w:rPr>
          <w:sz w:val="28"/>
          <w:szCs w:val="28"/>
        </w:rPr>
        <w:t>их внесения у</w:t>
      </w:r>
      <w:r w:rsidR="00E86D28" w:rsidRPr="008C01F9">
        <w:rPr>
          <w:sz w:val="28"/>
          <w:szCs w:val="28"/>
        </w:rPr>
        <w:t xml:space="preserve">станавливается </w:t>
      </w:r>
      <w:r w:rsidR="000C5800">
        <w:rPr>
          <w:sz w:val="28"/>
          <w:szCs w:val="28"/>
        </w:rPr>
        <w:t>Советом</w:t>
      </w:r>
      <w:r w:rsidR="008C01F9" w:rsidRPr="008C01F9">
        <w:rPr>
          <w:sz w:val="28"/>
          <w:szCs w:val="28"/>
        </w:rPr>
        <w:t xml:space="preserve"> </w:t>
      </w:r>
      <w:r w:rsidR="00E86D28" w:rsidRPr="008C01F9">
        <w:rPr>
          <w:sz w:val="28"/>
          <w:szCs w:val="28"/>
        </w:rPr>
        <w:t>Ассоциации</w:t>
      </w:r>
      <w:r w:rsidR="008C01F9" w:rsidRPr="008C01F9">
        <w:rPr>
          <w:sz w:val="28"/>
          <w:szCs w:val="28"/>
        </w:rPr>
        <w:t>.</w:t>
      </w:r>
    </w:p>
    <w:p w:rsidR="00E86D28" w:rsidRPr="00017953" w:rsidRDefault="007E761B" w:rsidP="00017953">
      <w:pPr>
        <w:jc w:val="both"/>
        <w:rPr>
          <w:b/>
          <w:sz w:val="28"/>
          <w:szCs w:val="28"/>
        </w:rPr>
      </w:pPr>
      <w:bookmarkStart w:id="7" w:name="sub_1000"/>
      <w:r w:rsidRPr="008C01F9">
        <w:rPr>
          <w:b/>
          <w:spacing w:val="-2"/>
          <w:sz w:val="28"/>
          <w:szCs w:val="28"/>
          <w:lang w:val="en-US"/>
        </w:rPr>
        <w:t>VIII</w:t>
      </w:r>
      <w:r w:rsidR="00896A3F" w:rsidRPr="00017953">
        <w:rPr>
          <w:b/>
          <w:sz w:val="28"/>
          <w:szCs w:val="28"/>
        </w:rPr>
        <w:t>. ПОРЯДОК ВНЕСЕНИЯ ИЗМЕНЕНИЙ И ДОПОЛНЕНИЙ В УСТАВ АССОЦИАЦИИ</w:t>
      </w:r>
    </w:p>
    <w:bookmarkEnd w:id="7"/>
    <w:p w:rsidR="00E86D28" w:rsidRPr="00390AE2" w:rsidRDefault="007E761B" w:rsidP="00017953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8</w:t>
      </w:r>
      <w:r w:rsidR="00E86D28" w:rsidRPr="00390AE2">
        <w:rPr>
          <w:sz w:val="28"/>
          <w:szCs w:val="28"/>
        </w:rPr>
        <w:t>.1. Изменения в настоящий Устав вносятся по решению</w:t>
      </w:r>
      <w:r w:rsidR="00896A3F" w:rsidRPr="00390AE2">
        <w:rPr>
          <w:sz w:val="28"/>
          <w:szCs w:val="28"/>
        </w:rPr>
        <w:t xml:space="preserve"> </w:t>
      </w:r>
      <w:r w:rsidR="00AA2286">
        <w:rPr>
          <w:sz w:val="28"/>
          <w:szCs w:val="28"/>
        </w:rPr>
        <w:t xml:space="preserve">Совета </w:t>
      </w:r>
      <w:r w:rsidR="00E86D28" w:rsidRPr="00390AE2">
        <w:rPr>
          <w:sz w:val="28"/>
          <w:szCs w:val="28"/>
        </w:rPr>
        <w:t>Ассоциации.</w:t>
      </w:r>
    </w:p>
    <w:p w:rsidR="00E86D28" w:rsidRPr="00390AE2" w:rsidRDefault="007E761B" w:rsidP="00017953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8</w:t>
      </w:r>
      <w:r w:rsidR="00896A3F" w:rsidRPr="00390AE2">
        <w:rPr>
          <w:sz w:val="28"/>
          <w:szCs w:val="28"/>
        </w:rPr>
        <w:t>.</w:t>
      </w:r>
      <w:r w:rsidR="00E86D28" w:rsidRPr="00390AE2">
        <w:rPr>
          <w:sz w:val="28"/>
          <w:szCs w:val="28"/>
        </w:rPr>
        <w:t xml:space="preserve">2. Изменения и дополнения в настоящий Устав, утвержденные </w:t>
      </w:r>
      <w:r w:rsidR="00AA2286">
        <w:rPr>
          <w:sz w:val="28"/>
          <w:szCs w:val="28"/>
        </w:rPr>
        <w:t xml:space="preserve">Советом </w:t>
      </w:r>
      <w:r w:rsidR="00E86D28" w:rsidRPr="00390AE2">
        <w:rPr>
          <w:sz w:val="28"/>
          <w:szCs w:val="28"/>
        </w:rPr>
        <w:t>Ассоциации, подлежат государственной регистрации</w:t>
      </w:r>
      <w:r w:rsidR="00896A3F" w:rsidRPr="00390AE2">
        <w:rPr>
          <w:sz w:val="28"/>
          <w:szCs w:val="28"/>
        </w:rPr>
        <w:t xml:space="preserve">, </w:t>
      </w:r>
      <w:r w:rsidR="00E86D28" w:rsidRPr="00390AE2">
        <w:rPr>
          <w:sz w:val="28"/>
          <w:szCs w:val="28"/>
        </w:rPr>
        <w:t xml:space="preserve">в порядке, установленном действующим </w:t>
      </w:r>
      <w:r w:rsidR="00E86D28" w:rsidRPr="00390AE2">
        <w:rPr>
          <w:rStyle w:val="a5"/>
          <w:color w:val="auto"/>
          <w:sz w:val="28"/>
          <w:szCs w:val="28"/>
        </w:rPr>
        <w:t>законодательством</w:t>
      </w:r>
      <w:r w:rsidR="00E86D28" w:rsidRPr="00390AE2">
        <w:rPr>
          <w:sz w:val="28"/>
          <w:szCs w:val="28"/>
        </w:rPr>
        <w:t xml:space="preserve"> РФ.</w:t>
      </w:r>
    </w:p>
    <w:p w:rsidR="00E86D28" w:rsidRDefault="007E761B" w:rsidP="00017953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8</w:t>
      </w:r>
      <w:r w:rsidR="00896A3F" w:rsidRPr="00390AE2">
        <w:rPr>
          <w:sz w:val="28"/>
          <w:szCs w:val="28"/>
        </w:rPr>
        <w:t>.3.</w:t>
      </w:r>
      <w:r w:rsidR="00E86D28" w:rsidRPr="00390AE2">
        <w:rPr>
          <w:sz w:val="28"/>
          <w:szCs w:val="28"/>
        </w:rPr>
        <w:t xml:space="preserve"> Изменения и дополнения в настоящий Устав вступают </w:t>
      </w:r>
      <w:r w:rsidR="00E86D28" w:rsidRPr="00017953">
        <w:rPr>
          <w:sz w:val="28"/>
          <w:szCs w:val="28"/>
        </w:rPr>
        <w:t>в силу с момента их государственной регистрации.</w:t>
      </w:r>
    </w:p>
    <w:p w:rsidR="00E86D28" w:rsidRPr="00390AE2" w:rsidRDefault="007E761B" w:rsidP="00390AE2">
      <w:pPr>
        <w:jc w:val="both"/>
        <w:rPr>
          <w:b/>
          <w:sz w:val="28"/>
          <w:szCs w:val="28"/>
        </w:rPr>
      </w:pPr>
      <w:bookmarkStart w:id="8" w:name="sub_11000"/>
      <w:r w:rsidRPr="008C01F9">
        <w:rPr>
          <w:b/>
          <w:spacing w:val="-2"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="00017953" w:rsidRPr="00390AE2">
        <w:rPr>
          <w:b/>
          <w:sz w:val="28"/>
          <w:szCs w:val="28"/>
        </w:rPr>
        <w:t>. ПОРЯДОК РЕОРГАНИЗАЦИИ И ЛИКВИДАЦИИ АССОЦИАЦИИ</w:t>
      </w:r>
    </w:p>
    <w:bookmarkEnd w:id="8"/>
    <w:p w:rsidR="00E86D28" w:rsidRPr="00390AE2" w:rsidRDefault="007E761B" w:rsidP="00C8205C">
      <w:pPr>
        <w:jc w:val="both"/>
        <w:rPr>
          <w:sz w:val="28"/>
          <w:szCs w:val="28"/>
        </w:rPr>
      </w:pPr>
      <w:r w:rsidRPr="00BD2D72">
        <w:rPr>
          <w:sz w:val="28"/>
          <w:szCs w:val="28"/>
        </w:rPr>
        <w:t>9</w:t>
      </w:r>
      <w:r w:rsidR="00E86D28" w:rsidRPr="00390AE2">
        <w:rPr>
          <w:sz w:val="28"/>
          <w:szCs w:val="28"/>
        </w:rPr>
        <w:t xml:space="preserve">.1. Реорганизация Ассоциации осуществляется по решению </w:t>
      </w:r>
      <w:r w:rsidR="00AA2286">
        <w:rPr>
          <w:sz w:val="28"/>
          <w:szCs w:val="28"/>
        </w:rPr>
        <w:t xml:space="preserve">Совета </w:t>
      </w:r>
      <w:r w:rsidR="00E86D28" w:rsidRPr="00390AE2">
        <w:rPr>
          <w:sz w:val="28"/>
          <w:szCs w:val="28"/>
        </w:rPr>
        <w:t xml:space="preserve">Ассоциации в порядке, предусмотренном </w:t>
      </w:r>
      <w:r w:rsidR="00E86D28" w:rsidRPr="00390AE2">
        <w:rPr>
          <w:rStyle w:val="a5"/>
          <w:color w:val="auto"/>
          <w:sz w:val="28"/>
          <w:szCs w:val="28"/>
        </w:rPr>
        <w:t>Гражданским кодексом</w:t>
      </w:r>
      <w:r w:rsidR="00E86D28" w:rsidRPr="00390AE2">
        <w:rPr>
          <w:sz w:val="28"/>
          <w:szCs w:val="28"/>
        </w:rPr>
        <w:t xml:space="preserve"> Российской Федерации, </w:t>
      </w:r>
      <w:r w:rsidR="00E86D28" w:rsidRPr="00390AE2">
        <w:rPr>
          <w:rStyle w:val="a5"/>
          <w:color w:val="auto"/>
          <w:sz w:val="28"/>
          <w:szCs w:val="28"/>
        </w:rPr>
        <w:t>Федеральным законом</w:t>
      </w:r>
      <w:r w:rsidR="00E86D28" w:rsidRPr="00390AE2">
        <w:rPr>
          <w:sz w:val="28"/>
          <w:szCs w:val="28"/>
        </w:rPr>
        <w:t xml:space="preserve"> </w:t>
      </w:r>
      <w:r w:rsidR="00390AE2">
        <w:rPr>
          <w:sz w:val="28"/>
          <w:szCs w:val="28"/>
        </w:rPr>
        <w:t>«</w:t>
      </w:r>
      <w:r w:rsidR="00E86D28" w:rsidRPr="00390AE2">
        <w:rPr>
          <w:sz w:val="28"/>
          <w:szCs w:val="28"/>
        </w:rPr>
        <w:t>О некоммерческих организациях</w:t>
      </w:r>
      <w:r w:rsidR="00390AE2">
        <w:rPr>
          <w:sz w:val="28"/>
          <w:szCs w:val="28"/>
        </w:rPr>
        <w:t>»</w:t>
      </w:r>
      <w:r w:rsidR="00E86D28" w:rsidRPr="00390AE2">
        <w:rPr>
          <w:sz w:val="28"/>
          <w:szCs w:val="28"/>
        </w:rPr>
        <w:t xml:space="preserve"> и другими федеральными законами.</w:t>
      </w:r>
    </w:p>
    <w:p w:rsidR="00E86D28" w:rsidRPr="00390AE2" w:rsidRDefault="007E761B" w:rsidP="00390AE2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9</w:t>
      </w:r>
      <w:r w:rsidR="00E86D28" w:rsidRPr="00390AE2">
        <w:rPr>
          <w:sz w:val="28"/>
          <w:szCs w:val="28"/>
        </w:rPr>
        <w:t>.</w:t>
      </w:r>
      <w:r w:rsidRPr="007E761B">
        <w:rPr>
          <w:sz w:val="28"/>
          <w:szCs w:val="28"/>
        </w:rPr>
        <w:t>2</w:t>
      </w:r>
      <w:r w:rsidR="00E86D28" w:rsidRPr="00390AE2">
        <w:rPr>
          <w:sz w:val="28"/>
          <w:szCs w:val="28"/>
        </w:rPr>
        <w:t xml:space="preserve">. Ассоциация </w:t>
      </w:r>
      <w:r w:rsidR="0047451E">
        <w:rPr>
          <w:sz w:val="28"/>
          <w:szCs w:val="28"/>
        </w:rPr>
        <w:t xml:space="preserve">создается сроком на три года. До истечения настоящего срока Ассоциация </w:t>
      </w:r>
      <w:r w:rsidR="00E86D28" w:rsidRPr="00390AE2">
        <w:rPr>
          <w:sz w:val="28"/>
          <w:szCs w:val="28"/>
        </w:rPr>
        <w:t xml:space="preserve">может быть ликвидирована на основании и в порядке, которые предусмотрены </w:t>
      </w:r>
      <w:r w:rsidR="00E86D28" w:rsidRPr="00390AE2">
        <w:rPr>
          <w:rStyle w:val="a5"/>
          <w:color w:val="auto"/>
          <w:sz w:val="28"/>
          <w:szCs w:val="28"/>
        </w:rPr>
        <w:t>Гражданским кодексом</w:t>
      </w:r>
      <w:r w:rsidR="00E86D28" w:rsidRPr="00390AE2">
        <w:rPr>
          <w:sz w:val="28"/>
          <w:szCs w:val="28"/>
        </w:rPr>
        <w:t xml:space="preserve"> Российской Федерации, </w:t>
      </w:r>
      <w:r w:rsidR="00E86D28" w:rsidRPr="00390AE2">
        <w:rPr>
          <w:rStyle w:val="a5"/>
          <w:color w:val="auto"/>
          <w:sz w:val="28"/>
          <w:szCs w:val="28"/>
        </w:rPr>
        <w:t>Федеральным законом</w:t>
      </w:r>
      <w:r w:rsidR="00E86D28" w:rsidRPr="00390AE2">
        <w:rPr>
          <w:sz w:val="28"/>
          <w:szCs w:val="28"/>
        </w:rPr>
        <w:t xml:space="preserve"> </w:t>
      </w:r>
      <w:r w:rsidR="00390AE2">
        <w:rPr>
          <w:sz w:val="28"/>
          <w:szCs w:val="28"/>
        </w:rPr>
        <w:t>«</w:t>
      </w:r>
      <w:r w:rsidR="00E86D28" w:rsidRPr="00390AE2">
        <w:rPr>
          <w:sz w:val="28"/>
          <w:szCs w:val="28"/>
        </w:rPr>
        <w:t>О некоммерческих организациях</w:t>
      </w:r>
      <w:r w:rsidR="00390AE2">
        <w:rPr>
          <w:sz w:val="28"/>
          <w:szCs w:val="28"/>
        </w:rPr>
        <w:t>»</w:t>
      </w:r>
      <w:r w:rsidR="00E86D28" w:rsidRPr="00390AE2">
        <w:rPr>
          <w:sz w:val="28"/>
          <w:szCs w:val="28"/>
        </w:rPr>
        <w:t xml:space="preserve"> и другими федеральными законами.</w:t>
      </w:r>
    </w:p>
    <w:p w:rsidR="00E86D28" w:rsidRPr="00390AE2" w:rsidRDefault="007E761B" w:rsidP="00390AE2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9</w:t>
      </w:r>
      <w:r w:rsidR="00E86D28" w:rsidRPr="00390AE2">
        <w:rPr>
          <w:sz w:val="28"/>
          <w:szCs w:val="28"/>
        </w:rPr>
        <w:t>.</w:t>
      </w:r>
      <w:r w:rsidRPr="007E761B">
        <w:rPr>
          <w:sz w:val="28"/>
          <w:szCs w:val="28"/>
        </w:rPr>
        <w:t>3</w:t>
      </w:r>
      <w:r w:rsidR="00E86D28" w:rsidRPr="00390AE2">
        <w:rPr>
          <w:sz w:val="28"/>
          <w:szCs w:val="28"/>
        </w:rPr>
        <w:t>. При ликвидации Ассоциации</w:t>
      </w:r>
      <w:r w:rsidR="00017953" w:rsidRPr="00390AE2">
        <w:rPr>
          <w:sz w:val="28"/>
          <w:szCs w:val="28"/>
        </w:rPr>
        <w:t>,</w:t>
      </w:r>
      <w:r w:rsidR="00E86D28" w:rsidRPr="00390AE2">
        <w:rPr>
          <w:sz w:val="28"/>
          <w:szCs w:val="28"/>
        </w:rPr>
        <w:t xml:space="preserve"> оставшееся после удовлетворения требований кредиторов имущество направляется на цели, в интересах которых она была создана, и (или) на благотворительные цели.</w:t>
      </w:r>
    </w:p>
    <w:p w:rsidR="00E86D28" w:rsidRPr="00390AE2" w:rsidRDefault="007E761B" w:rsidP="00390AE2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9</w:t>
      </w:r>
      <w:r w:rsidR="00E86D28" w:rsidRPr="00390AE2">
        <w:rPr>
          <w:sz w:val="28"/>
          <w:szCs w:val="28"/>
        </w:rPr>
        <w:t>.</w:t>
      </w:r>
      <w:r w:rsidRPr="007E761B">
        <w:rPr>
          <w:sz w:val="28"/>
          <w:szCs w:val="28"/>
        </w:rPr>
        <w:t>4</w:t>
      </w:r>
      <w:r w:rsidR="00E86D28" w:rsidRPr="00390AE2">
        <w:rPr>
          <w:sz w:val="28"/>
          <w:szCs w:val="28"/>
        </w:rPr>
        <w:t>. В случае, если использование имущества Ассоциации в соответствии с ее учредительными документами не представляется возможным, оно обращается в доход государства.</w:t>
      </w:r>
    </w:p>
    <w:p w:rsidR="00E86D28" w:rsidRPr="00390AE2" w:rsidRDefault="007E761B" w:rsidP="00390AE2">
      <w:pPr>
        <w:jc w:val="both"/>
        <w:rPr>
          <w:sz w:val="28"/>
          <w:szCs w:val="28"/>
        </w:rPr>
      </w:pPr>
      <w:r w:rsidRPr="007E761B">
        <w:rPr>
          <w:sz w:val="28"/>
          <w:szCs w:val="28"/>
        </w:rPr>
        <w:t>9</w:t>
      </w:r>
      <w:r w:rsidR="00E86D28" w:rsidRPr="00390AE2">
        <w:rPr>
          <w:sz w:val="28"/>
          <w:szCs w:val="28"/>
        </w:rPr>
        <w:t>.</w:t>
      </w:r>
      <w:r w:rsidRPr="007E761B">
        <w:rPr>
          <w:sz w:val="28"/>
          <w:szCs w:val="28"/>
        </w:rPr>
        <w:t>5</w:t>
      </w:r>
      <w:r w:rsidR="00E86D28" w:rsidRPr="00390AE2">
        <w:rPr>
          <w:sz w:val="28"/>
          <w:szCs w:val="28"/>
        </w:rPr>
        <w:t xml:space="preserve">. Ликвидация Ассоциации организации считается завершенной, а Ассоциация </w:t>
      </w:r>
      <w:r w:rsidR="00017953" w:rsidRPr="00390AE2">
        <w:rPr>
          <w:sz w:val="28"/>
          <w:szCs w:val="28"/>
        </w:rPr>
        <w:t>–</w:t>
      </w:r>
      <w:r w:rsidR="00E86D28" w:rsidRPr="00390AE2">
        <w:rPr>
          <w:sz w:val="28"/>
          <w:szCs w:val="28"/>
        </w:rPr>
        <w:t xml:space="preserve"> </w:t>
      </w:r>
      <w:r w:rsidR="00017953" w:rsidRPr="00390AE2">
        <w:rPr>
          <w:sz w:val="28"/>
          <w:szCs w:val="28"/>
        </w:rPr>
        <w:t>прекратившей существование</w:t>
      </w:r>
      <w:r w:rsidR="00390AE2">
        <w:rPr>
          <w:sz w:val="28"/>
          <w:szCs w:val="28"/>
        </w:rPr>
        <w:t>,</w:t>
      </w:r>
      <w:r w:rsidR="00E86D28" w:rsidRPr="00390AE2">
        <w:rPr>
          <w:sz w:val="28"/>
          <w:szCs w:val="28"/>
        </w:rPr>
        <w:t xml:space="preserve"> после внесения об этом записи в единый государственный реестр юридических лиц.</w:t>
      </w:r>
    </w:p>
    <w:sectPr w:rsidR="00E86D28" w:rsidRPr="003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CE"/>
    <w:multiLevelType w:val="hybridMultilevel"/>
    <w:tmpl w:val="2D768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200E8"/>
    <w:multiLevelType w:val="hybridMultilevel"/>
    <w:tmpl w:val="041E739E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F6928"/>
    <w:multiLevelType w:val="hybridMultilevel"/>
    <w:tmpl w:val="8F786ABC"/>
    <w:lvl w:ilvl="0" w:tplc="8EEEE14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1DAB"/>
    <w:multiLevelType w:val="hybridMultilevel"/>
    <w:tmpl w:val="4788B712"/>
    <w:lvl w:ilvl="0" w:tplc="BF50ECA4">
      <w:start w:val="1"/>
      <w:numFmt w:val="decimal"/>
      <w:lvlText w:val="4.%1"/>
      <w:lvlJc w:val="left"/>
      <w:pPr>
        <w:ind w:left="1471" w:hanging="360"/>
      </w:pPr>
      <w:rPr>
        <w:rFonts w:ascii="Georgia" w:hAnsi="Georgia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5114C"/>
    <w:multiLevelType w:val="hybridMultilevel"/>
    <w:tmpl w:val="90404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F1A47"/>
    <w:multiLevelType w:val="hybridMultilevel"/>
    <w:tmpl w:val="977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CBE"/>
    <w:multiLevelType w:val="multilevel"/>
    <w:tmpl w:val="97725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702D39"/>
    <w:multiLevelType w:val="hybridMultilevel"/>
    <w:tmpl w:val="9E8E23C6"/>
    <w:lvl w:ilvl="0" w:tplc="D10692EE">
      <w:start w:val="1"/>
      <w:numFmt w:val="decimal"/>
      <w:lvlText w:val="3.%1"/>
      <w:lvlJc w:val="left"/>
      <w:pPr>
        <w:ind w:left="1469" w:hanging="360"/>
      </w:pPr>
      <w:rPr>
        <w:rFonts w:ascii="Georgia" w:hAnsi="Georgia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A25F3"/>
    <w:multiLevelType w:val="hybridMultilevel"/>
    <w:tmpl w:val="38160B02"/>
    <w:lvl w:ilvl="0" w:tplc="04190009">
      <w:start w:val="1"/>
      <w:numFmt w:val="bullet"/>
      <w:lvlText w:val="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F1358"/>
    <w:multiLevelType w:val="hybridMultilevel"/>
    <w:tmpl w:val="8C8AF5EE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E2249C"/>
    <w:multiLevelType w:val="hybridMultilevel"/>
    <w:tmpl w:val="72BE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12C2"/>
    <w:multiLevelType w:val="hybridMultilevel"/>
    <w:tmpl w:val="B54C933C"/>
    <w:lvl w:ilvl="0" w:tplc="FDD67FD6">
      <w:start w:val="2"/>
      <w:numFmt w:val="decimal"/>
      <w:lvlText w:val="2.%1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B3914"/>
    <w:multiLevelType w:val="hybridMultilevel"/>
    <w:tmpl w:val="CB041078"/>
    <w:lvl w:ilvl="0" w:tplc="3F2CD7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52354"/>
    <w:multiLevelType w:val="multilevel"/>
    <w:tmpl w:val="1280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F6652FE"/>
    <w:multiLevelType w:val="hybridMultilevel"/>
    <w:tmpl w:val="4D44A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61CB7"/>
    <w:multiLevelType w:val="singleLevel"/>
    <w:tmpl w:val="9DA6589E"/>
    <w:lvl w:ilvl="0">
      <w:start w:val="2"/>
      <w:numFmt w:val="decimal"/>
      <w:lvlText w:val="4.3.%1"/>
      <w:legacy w:legacy="1" w:legacySpace="0" w:legacyIndent="5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2708CB"/>
    <w:multiLevelType w:val="hybridMultilevel"/>
    <w:tmpl w:val="E67815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4571F"/>
    <w:multiLevelType w:val="multilevel"/>
    <w:tmpl w:val="2C563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18">
    <w:nsid w:val="591F45F6"/>
    <w:multiLevelType w:val="hybridMultilevel"/>
    <w:tmpl w:val="4CB8C5FC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D10347"/>
    <w:multiLevelType w:val="hybridMultilevel"/>
    <w:tmpl w:val="DA52F65E"/>
    <w:lvl w:ilvl="0" w:tplc="4B2C4184">
      <w:start w:val="1"/>
      <w:numFmt w:val="decimal"/>
      <w:lvlText w:val="7.%1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B51A8"/>
    <w:multiLevelType w:val="hybridMultilevel"/>
    <w:tmpl w:val="A7285334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A233D8"/>
    <w:multiLevelType w:val="hybridMultilevel"/>
    <w:tmpl w:val="549EAED2"/>
    <w:lvl w:ilvl="0" w:tplc="B7E09E12">
      <w:start w:val="1"/>
      <w:numFmt w:val="decimal"/>
      <w:lvlText w:val="6.%1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72828"/>
    <w:multiLevelType w:val="hybridMultilevel"/>
    <w:tmpl w:val="6DAA7ED0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B7C60"/>
    <w:multiLevelType w:val="hybridMultilevel"/>
    <w:tmpl w:val="AAAE4774"/>
    <w:lvl w:ilvl="0" w:tplc="1B201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0904A7"/>
    <w:multiLevelType w:val="multilevel"/>
    <w:tmpl w:val="BE4AD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12121"/>
      </w:rPr>
    </w:lvl>
  </w:abstractNum>
  <w:abstractNum w:abstractNumId="25">
    <w:nsid w:val="72560ED0"/>
    <w:multiLevelType w:val="hybridMultilevel"/>
    <w:tmpl w:val="C908B6AA"/>
    <w:lvl w:ilvl="0" w:tplc="3F2CD7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6482"/>
    <w:multiLevelType w:val="hybridMultilevel"/>
    <w:tmpl w:val="35E29456"/>
    <w:lvl w:ilvl="0" w:tplc="1B201B20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7">
    <w:nsid w:val="7BF23E20"/>
    <w:multiLevelType w:val="hybridMultilevel"/>
    <w:tmpl w:val="DC0065B8"/>
    <w:lvl w:ilvl="0" w:tplc="C7CC68C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54EF1"/>
    <w:multiLevelType w:val="hybridMultilevel"/>
    <w:tmpl w:val="83D61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A0EEE"/>
    <w:multiLevelType w:val="hybridMultilevel"/>
    <w:tmpl w:val="C5083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B360D"/>
    <w:multiLevelType w:val="hybridMultilevel"/>
    <w:tmpl w:val="86D4E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3"/>
  </w:num>
  <w:num w:numId="22">
    <w:abstractNumId w:val="6"/>
  </w:num>
  <w:num w:numId="23">
    <w:abstractNumId w:val="0"/>
  </w:num>
  <w:num w:numId="24">
    <w:abstractNumId w:val="12"/>
  </w:num>
  <w:num w:numId="25">
    <w:abstractNumId w:val="2"/>
  </w:num>
  <w:num w:numId="26">
    <w:abstractNumId w:val="10"/>
  </w:num>
  <w:num w:numId="27">
    <w:abstractNumId w:val="11"/>
  </w:num>
  <w:num w:numId="28">
    <w:abstractNumId w:val="5"/>
  </w:num>
  <w:num w:numId="29">
    <w:abstractNumId w:val="22"/>
  </w:num>
  <w:num w:numId="30">
    <w:abstractNumId w:val="20"/>
  </w:num>
  <w:num w:numId="31">
    <w:abstractNumId w:val="1"/>
  </w:num>
  <w:num w:numId="32">
    <w:abstractNumId w:val="9"/>
  </w:num>
  <w:num w:numId="33">
    <w:abstractNumId w:val="18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40"/>
    <w:rsid w:val="00017953"/>
    <w:rsid w:val="00081B97"/>
    <w:rsid w:val="0008236B"/>
    <w:rsid w:val="00096AA9"/>
    <w:rsid w:val="000A13A8"/>
    <w:rsid w:val="000A79FD"/>
    <w:rsid w:val="000C5800"/>
    <w:rsid w:val="000D5B3F"/>
    <w:rsid w:val="00106A44"/>
    <w:rsid w:val="00150BE2"/>
    <w:rsid w:val="00157E73"/>
    <w:rsid w:val="001930DD"/>
    <w:rsid w:val="001A058E"/>
    <w:rsid w:val="001A26CE"/>
    <w:rsid w:val="00213E9D"/>
    <w:rsid w:val="0022549C"/>
    <w:rsid w:val="0024715D"/>
    <w:rsid w:val="00247227"/>
    <w:rsid w:val="00260137"/>
    <w:rsid w:val="002A4257"/>
    <w:rsid w:val="002B2B40"/>
    <w:rsid w:val="002B50D5"/>
    <w:rsid w:val="002D325B"/>
    <w:rsid w:val="00331E1A"/>
    <w:rsid w:val="00390AE2"/>
    <w:rsid w:val="003A1059"/>
    <w:rsid w:val="003A6D43"/>
    <w:rsid w:val="003F10CF"/>
    <w:rsid w:val="0041381B"/>
    <w:rsid w:val="00422FF0"/>
    <w:rsid w:val="0042515C"/>
    <w:rsid w:val="0047451E"/>
    <w:rsid w:val="004819B7"/>
    <w:rsid w:val="004A3361"/>
    <w:rsid w:val="004E315B"/>
    <w:rsid w:val="0050035C"/>
    <w:rsid w:val="005026E1"/>
    <w:rsid w:val="005045B9"/>
    <w:rsid w:val="005655A3"/>
    <w:rsid w:val="00566CA9"/>
    <w:rsid w:val="005B0644"/>
    <w:rsid w:val="005B3A5B"/>
    <w:rsid w:val="005B53DE"/>
    <w:rsid w:val="005D29A6"/>
    <w:rsid w:val="00635CDB"/>
    <w:rsid w:val="00637D28"/>
    <w:rsid w:val="006676AB"/>
    <w:rsid w:val="00695705"/>
    <w:rsid w:val="006B0505"/>
    <w:rsid w:val="006B4CC7"/>
    <w:rsid w:val="006D40E4"/>
    <w:rsid w:val="006F227B"/>
    <w:rsid w:val="00713A6B"/>
    <w:rsid w:val="00715683"/>
    <w:rsid w:val="007C258F"/>
    <w:rsid w:val="007C5DCE"/>
    <w:rsid w:val="007E761B"/>
    <w:rsid w:val="00821E33"/>
    <w:rsid w:val="00840580"/>
    <w:rsid w:val="00846D1E"/>
    <w:rsid w:val="00863BD6"/>
    <w:rsid w:val="008847EF"/>
    <w:rsid w:val="00890789"/>
    <w:rsid w:val="00896A3F"/>
    <w:rsid w:val="008A6B3E"/>
    <w:rsid w:val="008C01F9"/>
    <w:rsid w:val="008C0D88"/>
    <w:rsid w:val="008E4906"/>
    <w:rsid w:val="009040FB"/>
    <w:rsid w:val="009052C2"/>
    <w:rsid w:val="009225DF"/>
    <w:rsid w:val="00925971"/>
    <w:rsid w:val="009411D4"/>
    <w:rsid w:val="009E5958"/>
    <w:rsid w:val="00AA2199"/>
    <w:rsid w:val="00AA2286"/>
    <w:rsid w:val="00AC3745"/>
    <w:rsid w:val="00AF1A3B"/>
    <w:rsid w:val="00B13691"/>
    <w:rsid w:val="00B16D7F"/>
    <w:rsid w:val="00BA1651"/>
    <w:rsid w:val="00BB25F2"/>
    <w:rsid w:val="00BD2D72"/>
    <w:rsid w:val="00C0343C"/>
    <w:rsid w:val="00C35BDE"/>
    <w:rsid w:val="00C66C53"/>
    <w:rsid w:val="00C8205C"/>
    <w:rsid w:val="00C83015"/>
    <w:rsid w:val="00C855E8"/>
    <w:rsid w:val="00CA66CC"/>
    <w:rsid w:val="00CA7C99"/>
    <w:rsid w:val="00CE3681"/>
    <w:rsid w:val="00CF76E6"/>
    <w:rsid w:val="00D22AE7"/>
    <w:rsid w:val="00D777F9"/>
    <w:rsid w:val="00D81E9A"/>
    <w:rsid w:val="00D85AFC"/>
    <w:rsid w:val="00D86EF1"/>
    <w:rsid w:val="00D876BD"/>
    <w:rsid w:val="00D92171"/>
    <w:rsid w:val="00DA30AC"/>
    <w:rsid w:val="00DC718F"/>
    <w:rsid w:val="00DD1CF9"/>
    <w:rsid w:val="00DD6FB5"/>
    <w:rsid w:val="00DF2431"/>
    <w:rsid w:val="00E24AB0"/>
    <w:rsid w:val="00E25512"/>
    <w:rsid w:val="00E67DCD"/>
    <w:rsid w:val="00E86D28"/>
    <w:rsid w:val="00F35F2E"/>
    <w:rsid w:val="00F365EF"/>
    <w:rsid w:val="00F5080C"/>
    <w:rsid w:val="00FB6077"/>
    <w:rsid w:val="00FB661B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B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B661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6B"/>
    <w:pPr>
      <w:ind w:left="708"/>
    </w:pPr>
  </w:style>
  <w:style w:type="character" w:customStyle="1" w:styleId="a4">
    <w:name w:val="Цветовое выделение"/>
    <w:uiPriority w:val="99"/>
    <w:rsid w:val="004819B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4819B7"/>
    <w:rPr>
      <w:b w:val="0"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FB661B"/>
    <w:rPr>
      <w:rFonts w:ascii="Arial" w:eastAsiaTheme="minorEastAsia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B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B661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6B"/>
    <w:pPr>
      <w:ind w:left="708"/>
    </w:pPr>
  </w:style>
  <w:style w:type="character" w:customStyle="1" w:styleId="a4">
    <w:name w:val="Цветовое выделение"/>
    <w:uiPriority w:val="99"/>
    <w:rsid w:val="004819B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4819B7"/>
    <w:rPr>
      <w:b w:val="0"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FB661B"/>
    <w:rPr>
      <w:rFonts w:ascii="Arial" w:eastAsiaTheme="minorEastAsia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ФУдФ</dc:creator>
  <cp:lastModifiedBy>Кучин Роман Викт.</cp:lastModifiedBy>
  <cp:revision>2</cp:revision>
  <cp:lastPrinted>2018-11-12T01:42:00Z</cp:lastPrinted>
  <dcterms:created xsi:type="dcterms:W3CDTF">2019-05-24T10:33:00Z</dcterms:created>
  <dcterms:modified xsi:type="dcterms:W3CDTF">2019-05-24T10:33:00Z</dcterms:modified>
</cp:coreProperties>
</file>