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9" w:rsidRDefault="008E08B9" w:rsidP="008E1D75">
      <w:pPr>
        <w:pStyle w:val="30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Отчет</w:t>
      </w:r>
    </w:p>
    <w:p w:rsidR="00CD517D" w:rsidRPr="002910B2" w:rsidRDefault="00603995" w:rsidP="008E1D75">
      <w:pPr>
        <w:pStyle w:val="30"/>
        <w:shd w:val="clear" w:color="auto" w:fill="auto"/>
        <w:spacing w:before="0" w:line="360" w:lineRule="auto"/>
        <w:rPr>
          <w:sz w:val="26"/>
          <w:szCs w:val="26"/>
          <w:lang w:val="ru-RU"/>
        </w:rPr>
      </w:pPr>
      <w:r w:rsidRPr="002910B2">
        <w:rPr>
          <w:sz w:val="26"/>
          <w:szCs w:val="26"/>
          <w:lang w:val="ru-RU"/>
        </w:rPr>
        <w:t>по итогам Международного молодёжного фестиваля «Финно-угорская весна – 2019»</w:t>
      </w:r>
    </w:p>
    <w:p w:rsidR="00603995" w:rsidRPr="002910B2" w:rsidRDefault="00603995" w:rsidP="004E1E8E">
      <w:pPr>
        <w:pStyle w:val="30"/>
        <w:shd w:val="clear" w:color="auto" w:fill="auto"/>
        <w:spacing w:before="0" w:line="360" w:lineRule="auto"/>
        <w:rPr>
          <w:sz w:val="26"/>
          <w:szCs w:val="26"/>
        </w:rPr>
      </w:pPr>
    </w:p>
    <w:p w:rsidR="00CD517D" w:rsidRPr="002910B2" w:rsidRDefault="00180DC3" w:rsidP="004E1E8E">
      <w:pPr>
        <w:pStyle w:val="1"/>
        <w:shd w:val="clear" w:color="auto" w:fill="auto"/>
        <w:spacing w:before="0" w:line="360" w:lineRule="auto"/>
        <w:jc w:val="left"/>
        <w:rPr>
          <w:sz w:val="26"/>
          <w:szCs w:val="26"/>
          <w:lang w:val="ru-RU"/>
        </w:rPr>
      </w:pPr>
      <w:r w:rsidRPr="002910B2">
        <w:rPr>
          <w:sz w:val="26"/>
          <w:szCs w:val="26"/>
        </w:rPr>
        <w:t>г. Ханты-Мансийск</w:t>
      </w:r>
      <w:r w:rsidR="00E71FEF" w:rsidRPr="002910B2">
        <w:rPr>
          <w:sz w:val="26"/>
          <w:szCs w:val="26"/>
          <w:lang w:val="ru-RU"/>
        </w:rPr>
        <w:t xml:space="preserve">                                                      </w:t>
      </w:r>
      <w:r w:rsidR="00FB43BD" w:rsidRPr="002910B2">
        <w:rPr>
          <w:sz w:val="26"/>
          <w:szCs w:val="26"/>
          <w:lang w:val="ru-RU"/>
        </w:rPr>
        <w:t xml:space="preserve">          </w:t>
      </w:r>
      <w:r w:rsidR="00E71FEF" w:rsidRPr="002910B2">
        <w:rPr>
          <w:sz w:val="26"/>
          <w:szCs w:val="26"/>
          <w:lang w:val="ru-RU"/>
        </w:rPr>
        <w:t xml:space="preserve">              </w:t>
      </w:r>
      <w:r w:rsidR="0047157B">
        <w:rPr>
          <w:sz w:val="26"/>
          <w:szCs w:val="26"/>
          <w:lang w:val="ru-RU"/>
        </w:rPr>
        <w:t xml:space="preserve">            </w:t>
      </w:r>
      <w:r w:rsidR="00E71FEF" w:rsidRPr="002910B2">
        <w:rPr>
          <w:sz w:val="26"/>
          <w:szCs w:val="26"/>
          <w:lang w:val="ru-RU"/>
        </w:rPr>
        <w:t xml:space="preserve"> </w:t>
      </w:r>
      <w:r w:rsidRPr="002910B2">
        <w:rPr>
          <w:sz w:val="26"/>
          <w:szCs w:val="26"/>
        </w:rPr>
        <w:t xml:space="preserve"> 2</w:t>
      </w:r>
      <w:r w:rsidR="00603995" w:rsidRPr="002910B2">
        <w:rPr>
          <w:sz w:val="26"/>
          <w:szCs w:val="26"/>
          <w:lang w:val="ru-RU"/>
        </w:rPr>
        <w:t>0 – 25</w:t>
      </w:r>
      <w:r w:rsidR="00E71FEF" w:rsidRPr="002910B2">
        <w:rPr>
          <w:sz w:val="26"/>
          <w:szCs w:val="26"/>
          <w:lang w:val="ru-RU"/>
        </w:rPr>
        <w:t xml:space="preserve"> мая </w:t>
      </w:r>
      <w:r w:rsidR="00603995" w:rsidRPr="002910B2">
        <w:rPr>
          <w:sz w:val="26"/>
          <w:szCs w:val="26"/>
          <w:lang w:val="ru-RU"/>
        </w:rPr>
        <w:t>2019 г.</w:t>
      </w:r>
    </w:p>
    <w:p w:rsidR="00E71FEF" w:rsidRPr="002910B2" w:rsidRDefault="00E71FEF" w:rsidP="004E1E8E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71FEF" w:rsidRPr="002910B2" w:rsidRDefault="00E71FEF" w:rsidP="004E1E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20 – 25 мая </w:t>
      </w:r>
      <w:r w:rsidRPr="002910B2">
        <w:rPr>
          <w:rFonts w:ascii="Times New Roman" w:hAnsi="Times New Roman" w:cs="Times New Roman"/>
          <w:sz w:val="26"/>
          <w:szCs w:val="26"/>
        </w:rPr>
        <w:t>201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910B2">
        <w:rPr>
          <w:rFonts w:ascii="Times New Roman" w:hAnsi="Times New Roman" w:cs="Times New Roman"/>
          <w:sz w:val="26"/>
          <w:szCs w:val="26"/>
        </w:rPr>
        <w:t xml:space="preserve"> г. в 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г. Ханты-Мансийске</w:t>
      </w:r>
      <w:r w:rsidRPr="002910B2">
        <w:rPr>
          <w:rFonts w:ascii="Times New Roman" w:hAnsi="Times New Roman" w:cs="Times New Roman"/>
          <w:sz w:val="26"/>
          <w:szCs w:val="26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состоялся Международный молодёжный фестиваль </w:t>
      </w:r>
      <w:r w:rsidRPr="002910B2">
        <w:rPr>
          <w:rFonts w:ascii="Times New Roman" w:hAnsi="Times New Roman" w:cs="Times New Roman"/>
          <w:sz w:val="26"/>
          <w:szCs w:val="26"/>
        </w:rPr>
        <w:t>«Финно-угорская весна – 2019»</w:t>
      </w:r>
      <w:r w:rsidR="00244975"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при поддержке Правительства Ханты-Мансий</w:t>
      </w:r>
      <w:r w:rsidR="008E08B9">
        <w:rPr>
          <w:rFonts w:ascii="Times New Roman" w:hAnsi="Times New Roman" w:cs="Times New Roman"/>
          <w:sz w:val="26"/>
          <w:szCs w:val="26"/>
          <w:lang w:val="ru-RU"/>
        </w:rPr>
        <w:t>ского автономного округа – Югры</w:t>
      </w:r>
      <w:r w:rsidR="008E08B9" w:rsidRPr="008E08B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71FEF" w:rsidRPr="002910B2" w:rsidRDefault="00024CFA" w:rsidP="004E1E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t>Основной ц</w:t>
      </w:r>
      <w:r w:rsidR="00E71FEF" w:rsidRPr="002910B2">
        <w:rPr>
          <w:rFonts w:ascii="Times New Roman" w:hAnsi="Times New Roman" w:cs="Times New Roman"/>
          <w:sz w:val="26"/>
          <w:szCs w:val="26"/>
        </w:rPr>
        <w:t xml:space="preserve">елью проведения </w:t>
      </w:r>
      <w:r w:rsidR="00E71FEF" w:rsidRPr="002910B2">
        <w:rPr>
          <w:rFonts w:ascii="Times New Roman" w:hAnsi="Times New Roman" w:cs="Times New Roman"/>
          <w:sz w:val="26"/>
          <w:szCs w:val="26"/>
          <w:lang w:val="ru-RU"/>
        </w:rPr>
        <w:t>Фестиваля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E71FEF" w:rsidRPr="002910B2">
        <w:rPr>
          <w:rFonts w:ascii="Times New Roman" w:hAnsi="Times New Roman" w:cs="Times New Roman"/>
          <w:sz w:val="26"/>
          <w:szCs w:val="26"/>
          <w:lang w:val="ru-RU"/>
        </w:rPr>
        <w:t>этнокультурный диалог, сотрудничество в культурной, научно-образовательной деятельности, объединение усилий в решении проблем сохранения и популяризации культуры и языков финно-угорских народов.</w:t>
      </w:r>
    </w:p>
    <w:p w:rsidR="00E71FEF" w:rsidRPr="002910B2" w:rsidRDefault="00E71FEF" w:rsidP="004E1E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</w:rPr>
        <w:t xml:space="preserve">Основные мероприятия Фестиваля: VIII Международный конкурс «Мисс студенчества Финно-Угрии – 2019» и Всероссийский молодежный форум «Финно-угорские встречи в Югре». </w:t>
      </w:r>
    </w:p>
    <w:p w:rsidR="002E2ACA" w:rsidRPr="002910B2" w:rsidRDefault="000D77D1" w:rsidP="0005320C">
      <w:pPr>
        <w:pStyle w:val="ConsPlusNormal"/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BA58F9" wp14:editId="1CF402C1">
            <wp:extent cx="6715125" cy="4705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2ACA" w:rsidRPr="002910B2" w:rsidRDefault="002E2ACA" w:rsidP="0047157B">
      <w:pPr>
        <w:pStyle w:val="ConsPlusNormal"/>
        <w:tabs>
          <w:tab w:val="left" w:pos="30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75" w:rsidRDefault="00244975" w:rsidP="004E1E8E">
      <w:pPr>
        <w:pStyle w:val="ConsPlusNormal"/>
        <w:tabs>
          <w:tab w:val="left" w:pos="302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B2">
        <w:rPr>
          <w:rFonts w:ascii="Times New Roman" w:hAnsi="Times New Roman" w:cs="Times New Roman"/>
          <w:sz w:val="26"/>
          <w:szCs w:val="26"/>
        </w:rPr>
        <w:lastRenderedPageBreak/>
        <w:t>В Фестивале приняло</w:t>
      </w:r>
      <w:r w:rsidR="00E90531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8E08B9">
        <w:rPr>
          <w:rFonts w:ascii="Times New Roman" w:hAnsi="Times New Roman" w:cs="Times New Roman"/>
          <w:sz w:val="26"/>
          <w:szCs w:val="26"/>
        </w:rPr>
        <w:t xml:space="preserve"> 359</w:t>
      </w:r>
      <w:r w:rsidR="00E90531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024CFA" w:rsidRPr="002910B2">
        <w:rPr>
          <w:rFonts w:ascii="Times New Roman" w:hAnsi="Times New Roman" w:cs="Times New Roman"/>
          <w:sz w:val="26"/>
          <w:szCs w:val="26"/>
        </w:rPr>
        <w:t xml:space="preserve">. </w:t>
      </w:r>
      <w:r w:rsidRPr="002910B2">
        <w:rPr>
          <w:rFonts w:ascii="Times New Roman" w:hAnsi="Times New Roman" w:cs="Times New Roman"/>
          <w:sz w:val="26"/>
          <w:szCs w:val="26"/>
        </w:rPr>
        <w:t>На официальной странице «Ассоциации финно-угорских университетов» зарегистрирова</w:t>
      </w:r>
      <w:r w:rsidR="00024CFA" w:rsidRPr="002910B2">
        <w:rPr>
          <w:rFonts w:ascii="Times New Roman" w:hAnsi="Times New Roman" w:cs="Times New Roman"/>
          <w:sz w:val="26"/>
          <w:szCs w:val="26"/>
        </w:rPr>
        <w:t>лись</w:t>
      </w:r>
      <w:r w:rsidRPr="002910B2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024CFA" w:rsidRPr="002910B2">
        <w:rPr>
          <w:rFonts w:ascii="Times New Roman" w:hAnsi="Times New Roman" w:cs="Times New Roman"/>
          <w:sz w:val="26"/>
          <w:szCs w:val="26"/>
        </w:rPr>
        <w:t xml:space="preserve">и </w:t>
      </w:r>
      <w:r w:rsidRPr="002910B2">
        <w:rPr>
          <w:rFonts w:ascii="Times New Roman" w:hAnsi="Times New Roman" w:cs="Times New Roman"/>
          <w:sz w:val="26"/>
          <w:szCs w:val="26"/>
        </w:rPr>
        <w:t xml:space="preserve">из Венгрии, Республик Марий-Эл, Мордовия, Коми, Удмуртия, Карелия, </w:t>
      </w:r>
      <w:r w:rsidR="00024CFA" w:rsidRPr="002910B2">
        <w:rPr>
          <w:rFonts w:ascii="Times New Roman" w:hAnsi="Times New Roman" w:cs="Times New Roman"/>
          <w:sz w:val="26"/>
          <w:szCs w:val="26"/>
        </w:rPr>
        <w:t xml:space="preserve">Ямало-Ненецкий автономный округ, </w:t>
      </w:r>
      <w:r w:rsidRPr="002910B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24CFA" w:rsidRPr="002910B2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Югры </w:t>
      </w:r>
      <w:r w:rsidRPr="002910B2">
        <w:rPr>
          <w:rFonts w:ascii="Times New Roman" w:hAnsi="Times New Roman" w:cs="Times New Roman"/>
          <w:sz w:val="26"/>
          <w:szCs w:val="26"/>
        </w:rPr>
        <w:t>представ</w:t>
      </w:r>
      <w:r w:rsidR="00024CFA" w:rsidRPr="002910B2">
        <w:rPr>
          <w:rFonts w:ascii="Times New Roman" w:hAnsi="Times New Roman" w:cs="Times New Roman"/>
          <w:sz w:val="26"/>
          <w:szCs w:val="26"/>
        </w:rPr>
        <w:t>ил</w:t>
      </w:r>
      <w:r w:rsidRPr="002910B2">
        <w:rPr>
          <w:rFonts w:ascii="Times New Roman" w:hAnsi="Times New Roman" w:cs="Times New Roman"/>
          <w:sz w:val="26"/>
          <w:szCs w:val="26"/>
        </w:rPr>
        <w:t xml:space="preserve">и участники из г. Ханты-Мансийска, г. Сургута, г. Нижневартовска, г. Нефтеюганска, г. Нягани, г. Урая, г. Советского, г. Когалыма, г. Радужного, г. Белоярского, Сургутского, Нижневартовского, Октябрьского, Белоярского районов. </w:t>
      </w:r>
    </w:p>
    <w:p w:rsidR="00DE06D8" w:rsidRPr="002910B2" w:rsidRDefault="00DE06D8" w:rsidP="004E1E8E">
      <w:pPr>
        <w:pStyle w:val="ConsPlusNormal"/>
        <w:tabs>
          <w:tab w:val="left" w:pos="302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511" w:rsidRDefault="000D77D1" w:rsidP="00880511">
      <w:pPr>
        <w:pStyle w:val="ConsPlusNormal"/>
        <w:tabs>
          <w:tab w:val="left" w:pos="30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0" cy="4229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1DE8" w:rsidRDefault="00301DE8" w:rsidP="004E1E8E">
      <w:pPr>
        <w:pStyle w:val="ConsPlusNormal"/>
        <w:tabs>
          <w:tab w:val="left" w:pos="302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E8E" w:rsidRPr="002910B2" w:rsidRDefault="004E1E8E" w:rsidP="004E1E8E">
      <w:pPr>
        <w:pStyle w:val="ConsPlusNormal"/>
        <w:tabs>
          <w:tab w:val="left" w:pos="302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B2">
        <w:rPr>
          <w:rFonts w:ascii="Times New Roman" w:hAnsi="Times New Roman" w:cs="Times New Roman"/>
          <w:sz w:val="26"/>
          <w:szCs w:val="26"/>
        </w:rPr>
        <w:t xml:space="preserve">На Всероссийском молодежном форуме «Финно-угорские встречи в Югре» приняли участие лидеры финно-угорских объединений: «Удмурт Кенеш», «Коми региональная общественная организация «Союз коми молодёжи «МИ», Центр поддержки коренных народов и общественной дипломатии «Молодая Карелия», Региональное общественное отделение Ханты-Мансийского автономного округа – Югры «Марийский национально-культурный центр» Марий ушем» («Союз мари»), Молодёжная организация </w:t>
      </w:r>
      <w:r w:rsidRPr="002910B2">
        <w:rPr>
          <w:rFonts w:ascii="Times New Roman" w:hAnsi="Times New Roman" w:cs="Times New Roman"/>
          <w:sz w:val="26"/>
          <w:szCs w:val="26"/>
        </w:rPr>
        <w:lastRenderedPageBreak/>
        <w:t>Обско-угорских народов Ханты-Мансийского автономного округа – Югры, «Ямал потомкам».</w:t>
      </w:r>
    </w:p>
    <w:p w:rsidR="004E1E8E" w:rsidRPr="002910B2" w:rsidRDefault="004E1E8E" w:rsidP="004E1E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B2">
        <w:rPr>
          <w:rFonts w:ascii="Times New Roman" w:hAnsi="Times New Roman" w:cs="Times New Roman"/>
          <w:sz w:val="26"/>
          <w:szCs w:val="26"/>
        </w:rPr>
        <w:t>В п</w:t>
      </w:r>
      <w:r w:rsidRPr="002910B2">
        <w:rPr>
          <w:rFonts w:ascii="Times New Roman" w:eastAsia="Times New Roman" w:hAnsi="Times New Roman" w:cs="Times New Roman"/>
          <w:sz w:val="26"/>
          <w:szCs w:val="26"/>
        </w:rPr>
        <w:t xml:space="preserve">ленарной части </w:t>
      </w:r>
      <w:r w:rsidRPr="002910B2">
        <w:rPr>
          <w:rFonts w:ascii="Times New Roman" w:hAnsi="Times New Roman" w:cs="Times New Roman"/>
          <w:sz w:val="26"/>
          <w:szCs w:val="26"/>
        </w:rPr>
        <w:t>Форума</w:t>
      </w:r>
      <w:r w:rsidRPr="002910B2">
        <w:rPr>
          <w:rFonts w:ascii="Times New Roman" w:eastAsia="Times New Roman" w:hAnsi="Times New Roman" w:cs="Times New Roman"/>
          <w:sz w:val="26"/>
          <w:szCs w:val="26"/>
        </w:rPr>
        <w:t xml:space="preserve"> на тему: «Год языков коренных народов в России» </w:t>
      </w:r>
      <w:r w:rsidR="002608B6">
        <w:rPr>
          <w:rFonts w:ascii="Times New Roman" w:hAnsi="Times New Roman" w:cs="Times New Roman"/>
          <w:sz w:val="26"/>
          <w:szCs w:val="26"/>
          <w:lang w:val="ru-RU"/>
        </w:rPr>
        <w:t>выступили эксперты</w:t>
      </w:r>
      <w:r w:rsidRPr="002910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1E8E" w:rsidRPr="002910B2" w:rsidRDefault="004E1E8E" w:rsidP="004E1E8E">
      <w:pPr>
        <w:pStyle w:val="ConsPlusNormal"/>
        <w:tabs>
          <w:tab w:val="left" w:pos="302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B2">
        <w:rPr>
          <w:rFonts w:ascii="Times New Roman" w:hAnsi="Times New Roman" w:cs="Times New Roman"/>
          <w:sz w:val="26"/>
          <w:szCs w:val="26"/>
        </w:rPr>
        <w:t>А.В. Цыкарев – председатель Центра поддержки коренных народов и общественной дипломатии «Молодая Карелия», член экспертного механизма ООН по правам коренных народов, член Руководящей группы ЮНЕСКО по подготовке и проведению Международного года языка коренных народов;</w:t>
      </w:r>
    </w:p>
    <w:p w:rsidR="004E1E8E" w:rsidRPr="002910B2" w:rsidRDefault="004E1E8E" w:rsidP="004E1E8E">
      <w:pPr>
        <w:pStyle w:val="ConsPlusNormal"/>
        <w:tabs>
          <w:tab w:val="left" w:pos="302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B2">
        <w:rPr>
          <w:rFonts w:ascii="Times New Roman" w:hAnsi="Times New Roman" w:cs="Times New Roman"/>
          <w:sz w:val="26"/>
          <w:szCs w:val="26"/>
        </w:rPr>
        <w:t>Т.Т. Барахова – руководитель филиала Государственного Российского Дома народного творчества им. В.Д.</w:t>
      </w:r>
      <w:r w:rsidR="008E1D75">
        <w:rPr>
          <w:rFonts w:ascii="Times New Roman" w:hAnsi="Times New Roman" w:cs="Times New Roman"/>
          <w:sz w:val="26"/>
          <w:szCs w:val="26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</w:rPr>
        <w:t xml:space="preserve">Поленова «Финно-угорский культурный центр Российской Федерации»; </w:t>
      </w:r>
    </w:p>
    <w:p w:rsidR="004E1E8E" w:rsidRPr="002910B2" w:rsidRDefault="004E1E8E" w:rsidP="004E1E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0B2">
        <w:rPr>
          <w:rFonts w:ascii="Times New Roman" w:eastAsia="Times New Roman" w:hAnsi="Times New Roman" w:cs="Times New Roman"/>
          <w:sz w:val="26"/>
          <w:szCs w:val="26"/>
        </w:rPr>
        <w:t>С.Н. Тимошков – советник руководителя Федерального агентства по делам национальностей;</w:t>
      </w:r>
    </w:p>
    <w:p w:rsidR="004E1E8E" w:rsidRDefault="004E1E8E" w:rsidP="004E1E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eastAsia="Times New Roman" w:hAnsi="Times New Roman" w:cs="Times New Roman"/>
          <w:sz w:val="26"/>
          <w:szCs w:val="26"/>
        </w:rPr>
        <w:t>Т.Н. Сидоркина – директор Института национальной культуры (Мордовский государственны</w:t>
      </w:r>
      <w:r w:rsidR="00E90531">
        <w:rPr>
          <w:rFonts w:ascii="Times New Roman" w:eastAsia="Times New Roman" w:hAnsi="Times New Roman" w:cs="Times New Roman"/>
          <w:sz w:val="26"/>
          <w:szCs w:val="26"/>
        </w:rPr>
        <w:t>й университет им. Н.П. Огарёва)</w:t>
      </w:r>
      <w:r w:rsidR="00E90531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E90531" w:rsidRDefault="00E90531" w:rsidP="004E1E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90531">
        <w:rPr>
          <w:rFonts w:ascii="Times New Roman" w:eastAsia="Times New Roman" w:hAnsi="Times New Roman" w:cs="Times New Roman"/>
          <w:sz w:val="26"/>
          <w:szCs w:val="26"/>
          <w:lang w:val="ru-RU"/>
        </w:rPr>
        <w:t>О.Д. Бубновене - директор Б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юджетного учреждения</w:t>
      </w:r>
      <w:r w:rsidRPr="00E9053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Pr="00E90531">
        <w:rPr>
          <w:rFonts w:ascii="Times New Roman" w:eastAsia="Times New Roman" w:hAnsi="Times New Roman" w:cs="Times New Roman"/>
          <w:sz w:val="26"/>
          <w:szCs w:val="26"/>
          <w:lang w:val="ru-RU"/>
        </w:rPr>
        <w:t>Цен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 народных художественных промыслов и ремесел»; </w:t>
      </w:r>
    </w:p>
    <w:p w:rsidR="002608B6" w:rsidRPr="002608B6" w:rsidRDefault="002608B6" w:rsidP="002608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Е.Е.</w:t>
      </w: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Исламуратова - директор окружного Дома народного творчества, председатель Регионального отделения Общероссийской общественной организации «Ассамблея народов России» в Ханты-Мансийском автономном округе – Югре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608B6" w:rsidRPr="002608B6" w:rsidRDefault="002608B6" w:rsidP="002608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>Т.А. Молданова – кандидат исторических наук, доцент кафедры истории и философии Югорского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государственного университета;</w:t>
      </w:r>
    </w:p>
    <w:p w:rsidR="002608B6" w:rsidRDefault="002608B6" w:rsidP="002608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В.С. </w:t>
      </w: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>Банк - специалист по работе с молод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ежью МБУ «</w:t>
      </w: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>Молодежный центр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», вице-президент ОО «Спасение Югры»</w:t>
      </w: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ХМАО-Югры, член консультативного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комитета финно-угорских народов;</w:t>
      </w:r>
    </w:p>
    <w:p w:rsidR="002608B6" w:rsidRDefault="002608B6" w:rsidP="002608B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>Шандор Фабиан - первый секретарь, атташе по внешнеэкономическим связям (туриз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м) Посольства Венгрии в России;</w:t>
      </w:r>
    </w:p>
    <w:p w:rsidR="00E90531" w:rsidRPr="00E90531" w:rsidRDefault="008E08B9" w:rsidP="004E1E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 культурной части фестиваля принял</w:t>
      </w:r>
      <w:r w:rsidR="00F17704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участие</w:t>
      </w:r>
      <w:r w:rsidR="00F1770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</w:t>
      </w:r>
      <w:r w:rsidR="00F17704" w:rsidRPr="00F1770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ворческие коллективы Центра искусств для одаренных детей Севера, </w:t>
      </w:r>
      <w:r w:rsidR="00F17704" w:rsidRPr="00F17704">
        <w:rPr>
          <w:rFonts w:ascii="Times New Roman" w:eastAsia="Times New Roman" w:hAnsi="Times New Roman" w:cs="Times New Roman"/>
          <w:sz w:val="26"/>
          <w:szCs w:val="26"/>
          <w:lang w:val="ru-RU"/>
        </w:rPr>
        <w:t>камерный оркестр «Сибирь-Брасс», Ансамбль песни и танца, бая</w:t>
      </w:r>
      <w:r w:rsidR="00F1770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нист Алексей Пересидлый (баян), </w:t>
      </w:r>
      <w:r w:rsidR="00F17704" w:rsidRPr="00F17704">
        <w:rPr>
          <w:rFonts w:ascii="Times New Roman" w:eastAsia="Times New Roman" w:hAnsi="Times New Roman" w:cs="Times New Roman"/>
          <w:sz w:val="26"/>
          <w:szCs w:val="26"/>
          <w:lang w:val="ru-RU"/>
        </w:rPr>
        <w:t>венгерский музыкальный дуэт «Zoord» представили вокальные, инструментальные, хореографические</w:t>
      </w:r>
      <w:bookmarkStart w:id="0" w:name="_GoBack"/>
      <w:bookmarkEnd w:id="0"/>
      <w:r w:rsidR="00F17704" w:rsidRPr="00F1770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выступления на церемонии открытия. На церемонии закрытия выступили лучшие югорские артисты и коллективы: </w:t>
      </w:r>
      <w:r w:rsidR="00F17704" w:rsidRPr="00F17704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Попов (балалайка), ансамбль «Солисты Югры», певец и композитор Фёдор Ларюшкин и шоу балет «Light it».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венгерский дуэт </w:t>
      </w: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>Zoord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608B6"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>Бела Драбант</w:t>
      </w:r>
      <w:r w:rsidR="002608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2608B6" w:rsidRPr="002608B6">
        <w:rPr>
          <w:rFonts w:ascii="Times New Roman" w:eastAsia="Times New Roman" w:hAnsi="Times New Roman" w:cs="Times New Roman"/>
          <w:sz w:val="26"/>
          <w:szCs w:val="26"/>
          <w:lang w:val="ru-RU"/>
        </w:rPr>
        <w:t>Арон Силади, исполняющие традиционную муз</w:t>
      </w:r>
      <w:r w:rsidR="002608B6">
        <w:rPr>
          <w:rFonts w:ascii="Times New Roman" w:eastAsia="Times New Roman" w:hAnsi="Times New Roman" w:cs="Times New Roman"/>
          <w:sz w:val="26"/>
          <w:szCs w:val="26"/>
          <w:lang w:val="ru-RU"/>
        </w:rPr>
        <w:t>ыку</w:t>
      </w:r>
      <w:r w:rsidR="00CC24A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608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E1E8E" w:rsidRPr="002910B2" w:rsidRDefault="004E1E8E" w:rsidP="004E1E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t>Ф</w:t>
      </w:r>
      <w:r w:rsidRPr="002910B2">
        <w:rPr>
          <w:rFonts w:ascii="Times New Roman" w:hAnsi="Times New Roman" w:cs="Times New Roman"/>
          <w:sz w:val="26"/>
          <w:szCs w:val="26"/>
        </w:rPr>
        <w:t>орум «Финно-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2910B2">
        <w:rPr>
          <w:rFonts w:ascii="Times New Roman" w:hAnsi="Times New Roman" w:cs="Times New Roman"/>
          <w:sz w:val="26"/>
          <w:szCs w:val="26"/>
        </w:rPr>
        <w:t xml:space="preserve">горские встречи в Югре» 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включал работу площадок: «Культурное наследие» н</w:t>
      </w:r>
      <w:r w:rsidRPr="002910B2">
        <w:rPr>
          <w:rFonts w:ascii="Times New Roman" w:hAnsi="Times New Roman" w:cs="Times New Roman"/>
          <w:sz w:val="26"/>
          <w:szCs w:val="26"/>
        </w:rPr>
        <w:t xml:space="preserve">а 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базе </w:t>
      </w:r>
      <w:r w:rsidRPr="002910B2">
        <w:rPr>
          <w:rFonts w:ascii="Times New Roman" w:hAnsi="Times New Roman" w:cs="Times New Roman"/>
          <w:sz w:val="26"/>
          <w:szCs w:val="26"/>
        </w:rPr>
        <w:t>автономного учреждения «Окружной Дом народного творчества»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, «Молодёжь – будущее Российского Севера» на базе</w:t>
      </w:r>
      <w:r w:rsidRPr="002910B2">
        <w:rPr>
          <w:rFonts w:ascii="Times New Roman" w:hAnsi="Times New Roman" w:cs="Times New Roman"/>
          <w:sz w:val="26"/>
          <w:szCs w:val="26"/>
        </w:rPr>
        <w:t xml:space="preserve"> Югорско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Pr="002910B2">
        <w:rPr>
          <w:rFonts w:ascii="Times New Roman" w:hAnsi="Times New Roman" w:cs="Times New Roman"/>
          <w:sz w:val="26"/>
          <w:szCs w:val="26"/>
        </w:rPr>
        <w:t xml:space="preserve"> государственного университет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а.</w:t>
      </w:r>
      <w:r w:rsidRPr="002910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E8E" w:rsidRPr="002910B2" w:rsidRDefault="004E1E8E" w:rsidP="004E1E8E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B2">
        <w:rPr>
          <w:rFonts w:ascii="Times New Roman" w:hAnsi="Times New Roman" w:cs="Times New Roman"/>
          <w:sz w:val="26"/>
          <w:szCs w:val="26"/>
        </w:rPr>
        <w:t>В рамках Форума с участием помощник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910B2">
        <w:rPr>
          <w:rFonts w:ascii="Times New Roman" w:hAnsi="Times New Roman" w:cs="Times New Roman"/>
          <w:sz w:val="26"/>
          <w:szCs w:val="26"/>
        </w:rPr>
        <w:t xml:space="preserve"> руководителя Федерального агентства по делам молодёжи Ильченко Александр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910B2">
        <w:rPr>
          <w:rFonts w:ascii="Times New Roman" w:hAnsi="Times New Roman" w:cs="Times New Roman"/>
          <w:sz w:val="26"/>
          <w:szCs w:val="26"/>
        </w:rPr>
        <w:t xml:space="preserve"> Борисович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910B2">
        <w:rPr>
          <w:rFonts w:ascii="Times New Roman" w:hAnsi="Times New Roman" w:cs="Times New Roman"/>
          <w:sz w:val="26"/>
          <w:szCs w:val="26"/>
        </w:rPr>
        <w:t>,</w:t>
      </w:r>
      <w:r w:rsidRPr="002910B2">
        <w:rPr>
          <w:sz w:val="26"/>
          <w:szCs w:val="26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</w:rPr>
        <w:t>начальник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910B2">
        <w:rPr>
          <w:rFonts w:ascii="Times New Roman" w:hAnsi="Times New Roman" w:cs="Times New Roman"/>
          <w:sz w:val="26"/>
          <w:szCs w:val="26"/>
        </w:rPr>
        <w:t xml:space="preserve"> отдела координации молодёжных проектов и программ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</w:rPr>
        <w:t>Аперян Анн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2910B2">
        <w:rPr>
          <w:rFonts w:ascii="Times New Roman" w:hAnsi="Times New Roman" w:cs="Times New Roman"/>
          <w:sz w:val="26"/>
          <w:szCs w:val="26"/>
        </w:rPr>
        <w:t xml:space="preserve"> Валериевн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2910B2">
        <w:rPr>
          <w:rFonts w:ascii="Times New Roman" w:hAnsi="Times New Roman" w:cs="Times New Roman"/>
          <w:sz w:val="26"/>
          <w:szCs w:val="26"/>
        </w:rPr>
        <w:t xml:space="preserve">, состоялся предварительный отбор молодежи из числа коренных малочисленных народов Севера для представления делегаций в </w:t>
      </w:r>
      <w:r w:rsidRPr="002910B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</w:rPr>
        <w:t>Форуме молодёжи коренных малочисленных народов Севера, Сибири и Дальнего Востока Российской Федерации «Российский Север»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910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E8E" w:rsidRPr="002910B2" w:rsidRDefault="004E1E8E" w:rsidP="00024CF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B2">
        <w:rPr>
          <w:rFonts w:ascii="Times New Roman" w:hAnsi="Times New Roman" w:cs="Times New Roman"/>
          <w:sz w:val="26"/>
          <w:szCs w:val="26"/>
        </w:rPr>
        <w:t>Муни</w:t>
      </w:r>
      <w:r w:rsidR="00024CFA" w:rsidRPr="002910B2">
        <w:rPr>
          <w:rFonts w:ascii="Times New Roman" w:hAnsi="Times New Roman" w:cs="Times New Roman"/>
          <w:sz w:val="26"/>
          <w:szCs w:val="26"/>
        </w:rPr>
        <w:t xml:space="preserve">ципальное бюджетное учреждение </w:t>
      </w:r>
      <w:r w:rsidR="00024CFA" w:rsidRPr="002910B2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024CFA" w:rsidRPr="002910B2">
        <w:rPr>
          <w:rFonts w:ascii="Times New Roman" w:hAnsi="Times New Roman" w:cs="Times New Roman"/>
          <w:sz w:val="26"/>
          <w:szCs w:val="26"/>
        </w:rPr>
        <w:t>Молодежный центр</w:t>
      </w:r>
      <w:r w:rsidR="00024CFA"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 xml:space="preserve">выступили соорганизаторами в </w:t>
      </w:r>
      <w:r w:rsidR="008E1D75">
        <w:rPr>
          <w:rFonts w:ascii="Times New Roman" w:hAnsi="Times New Roman" w:cs="Times New Roman"/>
          <w:sz w:val="26"/>
          <w:szCs w:val="26"/>
        </w:rPr>
        <w:t>мероприяти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>ях</w:t>
      </w:r>
      <w:r w:rsidRPr="002910B2">
        <w:rPr>
          <w:rFonts w:ascii="Times New Roman" w:hAnsi="Times New Roman" w:cs="Times New Roman"/>
          <w:sz w:val="26"/>
          <w:szCs w:val="26"/>
        </w:rPr>
        <w:t>, проводимых в рамках Международного молодежного фестиваля</w:t>
      </w:r>
      <w:r w:rsidR="00024CFA" w:rsidRPr="002910B2">
        <w:rPr>
          <w:rFonts w:ascii="Times New Roman" w:hAnsi="Times New Roman" w:cs="Times New Roman"/>
          <w:sz w:val="26"/>
          <w:szCs w:val="26"/>
        </w:rPr>
        <w:t xml:space="preserve"> </w:t>
      </w:r>
      <w:r w:rsidR="00024CFA" w:rsidRPr="002910B2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2910B2">
        <w:rPr>
          <w:rFonts w:ascii="Times New Roman" w:hAnsi="Times New Roman" w:cs="Times New Roman"/>
          <w:sz w:val="26"/>
          <w:szCs w:val="26"/>
        </w:rPr>
        <w:t xml:space="preserve">Финно-угорская весна </w:t>
      </w:r>
      <w:r w:rsidR="00024CFA" w:rsidRPr="002910B2">
        <w:rPr>
          <w:rFonts w:ascii="Times New Roman" w:hAnsi="Times New Roman" w:cs="Times New Roman"/>
          <w:sz w:val="26"/>
          <w:szCs w:val="26"/>
        </w:rPr>
        <w:t>–</w:t>
      </w:r>
      <w:r w:rsidRPr="002910B2">
        <w:rPr>
          <w:rFonts w:ascii="Times New Roman" w:hAnsi="Times New Roman" w:cs="Times New Roman"/>
          <w:sz w:val="26"/>
          <w:szCs w:val="26"/>
        </w:rPr>
        <w:t xml:space="preserve"> 2019</w:t>
      </w:r>
      <w:r w:rsidR="00024CFA" w:rsidRPr="002910B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</w:rPr>
        <w:t>интеллектуа</w:t>
      </w:r>
      <w:r w:rsidR="00024CFA" w:rsidRPr="002910B2">
        <w:rPr>
          <w:rFonts w:ascii="Times New Roman" w:hAnsi="Times New Roman" w:cs="Times New Roman"/>
          <w:sz w:val="26"/>
          <w:szCs w:val="26"/>
        </w:rPr>
        <w:t xml:space="preserve">льно-развлекательная программа </w:t>
      </w:r>
      <w:r w:rsidR="00024CFA" w:rsidRPr="002910B2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2910B2">
        <w:rPr>
          <w:rFonts w:ascii="Times New Roman" w:hAnsi="Times New Roman" w:cs="Times New Roman"/>
          <w:sz w:val="26"/>
          <w:szCs w:val="26"/>
        </w:rPr>
        <w:t>ЭтноКвиз</w:t>
      </w:r>
      <w:r w:rsidR="00024CFA" w:rsidRPr="002910B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2910B2">
        <w:rPr>
          <w:rFonts w:ascii="Times New Roman" w:hAnsi="Times New Roman" w:cs="Times New Roman"/>
          <w:sz w:val="26"/>
          <w:szCs w:val="26"/>
        </w:rPr>
        <w:t xml:space="preserve"> и развлекат</w:t>
      </w:r>
      <w:r w:rsidR="00024CFA" w:rsidRPr="002910B2">
        <w:rPr>
          <w:rFonts w:ascii="Times New Roman" w:hAnsi="Times New Roman" w:cs="Times New Roman"/>
          <w:sz w:val="26"/>
          <w:szCs w:val="26"/>
        </w:rPr>
        <w:t xml:space="preserve">ельно-познавательная программа </w:t>
      </w:r>
      <w:r w:rsidR="00024CFA" w:rsidRPr="002910B2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024CFA" w:rsidRPr="002910B2">
        <w:rPr>
          <w:rFonts w:ascii="Times New Roman" w:hAnsi="Times New Roman" w:cs="Times New Roman"/>
          <w:sz w:val="26"/>
          <w:szCs w:val="26"/>
        </w:rPr>
        <w:t>Финно-угорские встречи в Югре</w:t>
      </w:r>
      <w:r w:rsidR="00024CFA" w:rsidRPr="002910B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2910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1FEF" w:rsidRPr="008E08B9" w:rsidRDefault="0044175E" w:rsidP="004E1E8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t>Участники фестиваля</w:t>
      </w:r>
      <w:r w:rsidR="0051360F" w:rsidRPr="002910B2">
        <w:rPr>
          <w:rFonts w:ascii="Times New Roman" w:hAnsi="Times New Roman" w:cs="Times New Roman"/>
          <w:sz w:val="26"/>
          <w:szCs w:val="26"/>
        </w:rPr>
        <w:t xml:space="preserve">, </w:t>
      </w:r>
      <w:r w:rsidRPr="002910B2">
        <w:rPr>
          <w:rFonts w:ascii="Times New Roman" w:hAnsi="Times New Roman" w:cs="Times New Roman"/>
          <w:sz w:val="26"/>
          <w:szCs w:val="26"/>
        </w:rPr>
        <w:t>погрузили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сь</w:t>
      </w:r>
      <w:r w:rsidRPr="002910B2">
        <w:rPr>
          <w:rFonts w:ascii="Times New Roman" w:hAnsi="Times New Roman" w:cs="Times New Roman"/>
          <w:sz w:val="26"/>
          <w:szCs w:val="26"/>
        </w:rPr>
        <w:t xml:space="preserve"> в атмосферу традиционной этнической культуры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посетив</w:t>
      </w:r>
      <w:r w:rsidR="0051360F" w:rsidRPr="002910B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</w:rPr>
        <w:t>интерактивное пространство этнографического музея под открытым небом «Торум Маа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» и </w:t>
      </w:r>
      <w:r w:rsidRPr="002910B2">
        <w:rPr>
          <w:rFonts w:ascii="Times New Roman" w:hAnsi="Times New Roman" w:cs="Times New Roman"/>
          <w:sz w:val="26"/>
          <w:szCs w:val="26"/>
        </w:rPr>
        <w:t>музыкальный спектакль «Сказка на бубне»</w:t>
      </w:r>
      <w:r w:rsidR="008E08B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4357D" w:rsidRPr="002910B2" w:rsidRDefault="0054357D" w:rsidP="0054357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В рамках Фестиваля состоялось закрытие </w:t>
      </w:r>
      <w:r w:rsidRPr="002910B2">
        <w:rPr>
          <w:rFonts w:ascii="Times New Roman" w:hAnsi="Times New Roman" w:cs="Times New Roman"/>
          <w:sz w:val="26"/>
          <w:szCs w:val="26"/>
        </w:rPr>
        <w:t>VIII Международн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Pr="002910B2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2910B2">
        <w:rPr>
          <w:rFonts w:ascii="Times New Roman" w:hAnsi="Times New Roman" w:cs="Times New Roman"/>
          <w:sz w:val="26"/>
          <w:szCs w:val="26"/>
        </w:rPr>
        <w:t xml:space="preserve"> «Мисс студенчества Финно-Угрии – 2019»</w:t>
      </w:r>
      <w:r w:rsidRPr="002910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приняли участие</w:t>
      </w:r>
      <w:r w:rsidRPr="002910B2">
        <w:rPr>
          <w:rFonts w:ascii="Times New Roman" w:hAnsi="Times New Roman" w:cs="Times New Roman"/>
          <w:sz w:val="26"/>
          <w:szCs w:val="26"/>
        </w:rPr>
        <w:t xml:space="preserve"> 8 участниц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представляющих</w:t>
      </w:r>
      <w:r w:rsidRPr="002910B2">
        <w:rPr>
          <w:rFonts w:ascii="Times New Roman" w:hAnsi="Times New Roman" w:cs="Times New Roman"/>
          <w:sz w:val="26"/>
          <w:szCs w:val="26"/>
        </w:rPr>
        <w:t xml:space="preserve"> Республик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910B2">
        <w:rPr>
          <w:rFonts w:ascii="Times New Roman" w:hAnsi="Times New Roman" w:cs="Times New Roman"/>
          <w:sz w:val="26"/>
          <w:szCs w:val="26"/>
        </w:rPr>
        <w:t xml:space="preserve"> Марий-Эл, Мордовия, Коми, Удмурти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я, </w:t>
      </w:r>
      <w:r w:rsidRPr="002910B2">
        <w:rPr>
          <w:rFonts w:ascii="Times New Roman" w:hAnsi="Times New Roman" w:cs="Times New Roman"/>
          <w:sz w:val="26"/>
          <w:szCs w:val="26"/>
        </w:rPr>
        <w:t>Карелия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910B2">
        <w:rPr>
          <w:rFonts w:ascii="Times New Roman" w:hAnsi="Times New Roman" w:cs="Times New Roman"/>
          <w:sz w:val="26"/>
          <w:szCs w:val="26"/>
        </w:rPr>
        <w:t xml:space="preserve"> Ямал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о – Ненецкий автономный округ и Ханты-Мансийский автономный округ – Югры.</w:t>
      </w:r>
      <w:r w:rsidRPr="002910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8B6" w:rsidRDefault="0051360F" w:rsidP="002608B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t>Финал конкурса прошёл на сцене</w:t>
      </w:r>
      <w:r w:rsidR="0054357D"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концертно-театрального центра «Югра-Классик»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608B6">
        <w:rPr>
          <w:rFonts w:ascii="Times New Roman" w:hAnsi="Times New Roman" w:cs="Times New Roman"/>
          <w:sz w:val="26"/>
          <w:szCs w:val="26"/>
          <w:lang w:val="ru-RU"/>
        </w:rPr>
        <w:t xml:space="preserve">Членами жюри на Конкурсе выступили: </w:t>
      </w:r>
      <w:r w:rsidR="002608B6" w:rsidRPr="002608B6">
        <w:rPr>
          <w:rFonts w:ascii="Times New Roman" w:hAnsi="Times New Roman" w:cs="Times New Roman"/>
          <w:sz w:val="26"/>
          <w:szCs w:val="26"/>
          <w:lang w:val="ru-RU"/>
        </w:rPr>
        <w:t>Барахова Татьяна Тихоновна</w:t>
      </w:r>
      <w:r w:rsidR="002608B6">
        <w:rPr>
          <w:rFonts w:ascii="Times New Roman" w:hAnsi="Times New Roman" w:cs="Times New Roman"/>
          <w:sz w:val="26"/>
          <w:szCs w:val="26"/>
          <w:lang w:val="ru-RU"/>
        </w:rPr>
        <w:t>, Исламуратова Елена Евгеньевна, Цыкарев Алексей Васильевич, Новьюхов Александр Вячеславович, Журавлев Виктор Михайлович, Тимошков Сергей Николаевич.</w:t>
      </w:r>
      <w:r w:rsidR="002608B6" w:rsidRPr="002608B6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54357D" w:rsidRPr="002910B2" w:rsidRDefault="0054357D" w:rsidP="002608B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Участницы </w:t>
      </w:r>
      <w:r w:rsidR="002608B6">
        <w:rPr>
          <w:rFonts w:ascii="Times New Roman" w:hAnsi="Times New Roman" w:cs="Times New Roman"/>
          <w:sz w:val="26"/>
          <w:szCs w:val="26"/>
          <w:lang w:val="ru-RU"/>
        </w:rPr>
        <w:t xml:space="preserve">Конкурса 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прошли </w:t>
      </w:r>
      <w:r w:rsidRPr="002910B2">
        <w:rPr>
          <w:rFonts w:ascii="Times New Roman" w:hAnsi="Times New Roman" w:cs="Times New Roman"/>
          <w:sz w:val="26"/>
          <w:szCs w:val="26"/>
        </w:rPr>
        <w:t xml:space="preserve"> 6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910B2">
        <w:rPr>
          <w:rFonts w:ascii="Times New Roman" w:hAnsi="Times New Roman" w:cs="Times New Roman"/>
          <w:sz w:val="26"/>
          <w:szCs w:val="26"/>
        </w:rPr>
        <w:t>этапов: видео-конкурс «Горжусь тобой моя Родина!», конкурс «Красота народа – во всем», конкурс-представление «Язык моих предков не должен угасать», конкурс талантов, интеллектуальный конкурс, финальное дефиле</w:t>
      </w:r>
      <w:r w:rsidRPr="002910B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910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60F" w:rsidRPr="002910B2" w:rsidRDefault="0054357D" w:rsidP="0051360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lastRenderedPageBreak/>
        <w:t>«</w:t>
      </w:r>
      <w:r w:rsidR="0051360F" w:rsidRPr="002910B2">
        <w:rPr>
          <w:rFonts w:ascii="Times New Roman" w:hAnsi="Times New Roman" w:cs="Times New Roman"/>
          <w:sz w:val="26"/>
          <w:szCs w:val="26"/>
          <w:lang w:val="ru-RU"/>
        </w:rPr>
        <w:t>Мисс студенчества Финно-Угрии 2019» стала Маргарита Кутасова из республики Марий Эл. Также она получила титул «Мисс весеннее настроение». Победительница посвятила свой успех Марийскому государственному университету.</w:t>
      </w:r>
    </w:p>
    <w:p w:rsidR="0054357D" w:rsidRPr="002910B2" w:rsidRDefault="0054357D" w:rsidP="0054357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10B2">
        <w:rPr>
          <w:rFonts w:ascii="Times New Roman" w:hAnsi="Times New Roman" w:cs="Times New Roman"/>
          <w:sz w:val="26"/>
          <w:szCs w:val="26"/>
          <w:lang w:val="ru-RU"/>
        </w:rPr>
        <w:t>Каждая из девушек стала победительницей в своей номинации. Ольга Ашихмина из Удмуртии стала «Мисс артистичность». Титул «Мисс хранительница традиций» и «Вице Мисс студенчества Финно-Угрии – 2019» завоевала Елена Шуганова из Ханты-Мансийского автономного округа. «Мисс стиль» стала Юлия Кинякина. Юлия Сунцова завоевала титул «Мисс творчество», а «Мисс зрительских симпатий» – Татьяна Климова, «Мисс очарование» – Екатерина Марченко, «Мисс медиа» – Анна Махотина.</w:t>
      </w:r>
    </w:p>
    <w:p w:rsidR="00836D5C" w:rsidRDefault="00AC7091" w:rsidP="0054357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решению с</w:t>
      </w:r>
      <w:r w:rsidR="0051360F" w:rsidRPr="002910B2">
        <w:rPr>
          <w:rFonts w:ascii="Times New Roman" w:hAnsi="Times New Roman" w:cs="Times New Roman"/>
          <w:sz w:val="26"/>
          <w:szCs w:val="26"/>
          <w:lang w:val="ru-RU"/>
        </w:rPr>
        <w:t>овет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1360F"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ректоров Ассоциации финно-угорских университетов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AC709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Международный конкурс</w:t>
      </w:r>
      <w:r w:rsidRPr="00AC7091">
        <w:rPr>
          <w:rFonts w:ascii="Times New Roman" w:hAnsi="Times New Roman" w:cs="Times New Roman"/>
          <w:sz w:val="26"/>
          <w:szCs w:val="26"/>
          <w:lang w:val="ru-RU"/>
        </w:rPr>
        <w:t xml:space="preserve"> «Мисс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студенчества Финно-Угрии – 2020</w:t>
      </w:r>
      <w:r w:rsidRPr="00AC7091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пройдет на базе Удмуртского государственного</w:t>
      </w:r>
      <w:r w:rsidRPr="00AC7091">
        <w:rPr>
          <w:rFonts w:ascii="Times New Roman" w:hAnsi="Times New Roman" w:cs="Times New Roman"/>
          <w:sz w:val="26"/>
          <w:szCs w:val="26"/>
          <w:lang w:val="ru-RU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1360F" w:rsidRPr="002910B2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г. Ижевске, </w:t>
      </w:r>
      <w:r w:rsidRPr="00AC7091">
        <w:rPr>
          <w:rFonts w:ascii="Times New Roman" w:hAnsi="Times New Roman" w:cs="Times New Roman"/>
          <w:sz w:val="26"/>
          <w:szCs w:val="26"/>
          <w:lang w:val="ru-RU"/>
        </w:rPr>
        <w:t>Удмуртской Республики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C709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70BBB" w:rsidRPr="000D213B" w:rsidRDefault="00D70BBB" w:rsidP="000D213B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рамках 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 xml:space="preserve">деловой программы </w:t>
      </w:r>
      <w:r>
        <w:rPr>
          <w:rFonts w:ascii="Times New Roman" w:hAnsi="Times New Roman" w:cs="Times New Roman"/>
          <w:sz w:val="26"/>
          <w:szCs w:val="26"/>
          <w:lang w:val="ru-RU"/>
        </w:rPr>
        <w:t>фестиваля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 xml:space="preserve"> состоялся визит делегации Посольства Венгрии в России во главе Чрезвычайно полномочного посла Норбера Конкоя, а также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заключены </w:t>
      </w:r>
      <w:r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>соглашения о</w:t>
      </w:r>
      <w:r w:rsidR="00006CD0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сот</w:t>
      </w:r>
      <w:r w:rsidR="008E1D75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>рудничестве между</w:t>
      </w:r>
      <w:r w:rsidR="008E1D75" w:rsidRPr="000D213B">
        <w:rPr>
          <w:rFonts w:ascii="Times New Roman" w:hAnsi="Times New Roman" w:cs="Times New Roman"/>
          <w:color w:val="auto"/>
          <w:sz w:val="26"/>
          <w:szCs w:val="26"/>
        </w:rPr>
        <w:t xml:space="preserve"> Ассоциаци</w:t>
      </w:r>
      <w:r w:rsidR="008E1D75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>ей</w:t>
      </w:r>
      <w:r w:rsidR="00006CD0" w:rsidRPr="000D213B">
        <w:rPr>
          <w:rFonts w:ascii="Times New Roman" w:hAnsi="Times New Roman" w:cs="Times New Roman"/>
          <w:color w:val="auto"/>
          <w:sz w:val="26"/>
          <w:szCs w:val="26"/>
        </w:rPr>
        <w:t xml:space="preserve"> финн</w:t>
      </w:r>
      <w:r w:rsidR="008E1D75" w:rsidRPr="000D213B">
        <w:rPr>
          <w:rFonts w:ascii="Times New Roman" w:hAnsi="Times New Roman" w:cs="Times New Roman"/>
          <w:color w:val="auto"/>
          <w:sz w:val="26"/>
          <w:szCs w:val="26"/>
        </w:rPr>
        <w:t xml:space="preserve">о-угорских университетов </w:t>
      </w:r>
      <w:r w:rsidR="008E1D75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>и</w:t>
      </w:r>
      <w:r w:rsidRPr="000D213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</w:rPr>
        <w:t>Филиал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>ом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</w:rPr>
        <w:t xml:space="preserve"> Государственного Российского Дома народного творчества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</w:rPr>
        <w:t>имени В.Д. Поленова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«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</w:rPr>
        <w:t>Ф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инно 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угорский культурный центр Российской Федерации»</w:t>
      </w:r>
      <w:r w:rsidR="000D213B" w:rsidRPr="000D213B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006CD0" w:rsidRPr="008E1D75">
        <w:rPr>
          <w:rFonts w:ascii="Times New Roman" w:hAnsi="Times New Roman" w:cs="Times New Roman"/>
          <w:sz w:val="26"/>
          <w:szCs w:val="26"/>
        </w:rPr>
        <w:t>(г.Сыктывкар</w:t>
      </w:r>
      <w:r w:rsidR="008E1D75">
        <w:rPr>
          <w:rFonts w:ascii="Times New Roman" w:hAnsi="Times New Roman" w:cs="Times New Roman"/>
          <w:sz w:val="26"/>
          <w:szCs w:val="26"/>
        </w:rPr>
        <w:t>)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>, между</w:t>
      </w:r>
      <w:r w:rsidRPr="008E1D75">
        <w:rPr>
          <w:rFonts w:ascii="Times New Roman" w:hAnsi="Times New Roman" w:cs="Times New Roman"/>
          <w:sz w:val="26"/>
          <w:szCs w:val="26"/>
        </w:rPr>
        <w:t xml:space="preserve"> </w:t>
      </w:r>
      <w:r w:rsidR="008E1D75">
        <w:rPr>
          <w:rFonts w:ascii="Times New Roman" w:hAnsi="Times New Roman" w:cs="Times New Roman"/>
          <w:sz w:val="26"/>
          <w:szCs w:val="26"/>
        </w:rPr>
        <w:t>Югорск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>им</w:t>
      </w:r>
      <w:r w:rsidR="008E1D7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>ым</w:t>
      </w:r>
      <w:r w:rsidR="008E1D75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 xml:space="preserve">ом и </w:t>
      </w:r>
      <w:r w:rsidRPr="008E1D75">
        <w:rPr>
          <w:rFonts w:ascii="Times New Roman" w:hAnsi="Times New Roman" w:cs="Times New Roman"/>
          <w:sz w:val="26"/>
          <w:szCs w:val="26"/>
        </w:rPr>
        <w:t xml:space="preserve">Венгерским культурным </w:t>
      </w:r>
      <w:r w:rsidR="00006CD0" w:rsidRPr="008E1D75">
        <w:rPr>
          <w:rFonts w:ascii="Times New Roman" w:hAnsi="Times New Roman" w:cs="Times New Roman"/>
          <w:sz w:val="26"/>
          <w:szCs w:val="26"/>
        </w:rPr>
        <w:t>центром</w:t>
      </w:r>
      <w:r w:rsidR="008E1D75">
        <w:rPr>
          <w:rFonts w:ascii="Times New Roman" w:hAnsi="Times New Roman" w:cs="Times New Roman"/>
          <w:sz w:val="26"/>
          <w:szCs w:val="26"/>
        </w:rPr>
        <w:t xml:space="preserve"> (г. Москва)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8E1D75">
        <w:rPr>
          <w:rFonts w:ascii="Times New Roman" w:hAnsi="Times New Roman" w:cs="Times New Roman"/>
          <w:sz w:val="26"/>
          <w:szCs w:val="26"/>
        </w:rPr>
        <w:t xml:space="preserve"> 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 xml:space="preserve">между </w:t>
      </w:r>
      <w:r w:rsidR="000D213B" w:rsidRPr="000D213B">
        <w:rPr>
          <w:rFonts w:ascii="Times New Roman" w:hAnsi="Times New Roman" w:cs="Times New Roman"/>
          <w:sz w:val="26"/>
          <w:szCs w:val="26"/>
        </w:rPr>
        <w:t>Филиалом Государственного Российского Дома народного творчества имени В.Д. Поленова «Финно – угорский культурн</w:t>
      </w:r>
      <w:r w:rsidR="000D213B">
        <w:rPr>
          <w:rFonts w:ascii="Times New Roman" w:hAnsi="Times New Roman" w:cs="Times New Roman"/>
          <w:sz w:val="26"/>
          <w:szCs w:val="26"/>
        </w:rPr>
        <w:t xml:space="preserve">ый центр Российской Федерации» </w:t>
      </w:r>
      <w:r w:rsidRPr="008E1D75">
        <w:rPr>
          <w:rFonts w:ascii="Times New Roman" w:hAnsi="Times New Roman" w:cs="Times New Roman"/>
          <w:sz w:val="26"/>
          <w:szCs w:val="26"/>
        </w:rPr>
        <w:t xml:space="preserve"> с</w:t>
      </w:r>
      <w:r w:rsidR="00006CD0" w:rsidRPr="00006CD0">
        <w:t xml:space="preserve"> </w:t>
      </w:r>
      <w:r w:rsidR="00006CD0" w:rsidRPr="008E1D75">
        <w:rPr>
          <w:rFonts w:ascii="Times New Roman" w:hAnsi="Times New Roman" w:cs="Times New Roman"/>
          <w:sz w:val="26"/>
          <w:szCs w:val="26"/>
        </w:rPr>
        <w:t>Окружным Домом народного творчества (г. Ханты-Мансийск)</w:t>
      </w:r>
      <w:r w:rsidRPr="008E1D75">
        <w:rPr>
          <w:rFonts w:ascii="Times New Roman" w:hAnsi="Times New Roman" w:cs="Times New Roman"/>
          <w:sz w:val="26"/>
          <w:szCs w:val="26"/>
        </w:rPr>
        <w:t>.</w:t>
      </w:r>
      <w:r w:rsidR="000D213B">
        <w:rPr>
          <w:rFonts w:ascii="Times New Roman" w:hAnsi="Times New Roman" w:cs="Times New Roman"/>
          <w:sz w:val="26"/>
          <w:szCs w:val="26"/>
          <w:lang w:val="ru-RU"/>
        </w:rPr>
        <w:t xml:space="preserve"> 23.</w:t>
      </w:r>
      <w:r w:rsidR="008E1D75">
        <w:rPr>
          <w:rFonts w:ascii="Times New Roman" w:hAnsi="Times New Roman" w:cs="Times New Roman"/>
          <w:sz w:val="26"/>
          <w:szCs w:val="26"/>
          <w:lang w:val="ru-RU"/>
        </w:rPr>
        <w:t>05.2019 года состоялось расширенное заседание совета Ассоциации финно-угорских университетов.</w:t>
      </w:r>
    </w:p>
    <w:p w:rsidR="004E1E8E" w:rsidRPr="002910B2" w:rsidRDefault="0044175E" w:rsidP="004E1E8E">
      <w:pPr>
        <w:pStyle w:val="ConsPlusNormal"/>
        <w:tabs>
          <w:tab w:val="left" w:pos="3024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10B2">
        <w:rPr>
          <w:rFonts w:ascii="Times New Roman" w:hAnsi="Times New Roman" w:cs="Times New Roman"/>
          <w:sz w:val="26"/>
          <w:szCs w:val="26"/>
        </w:rPr>
        <w:t xml:space="preserve">На Фестивале участники и конкурсантки </w:t>
      </w:r>
      <w:r w:rsidR="004E1E8E" w:rsidRPr="002910B2">
        <w:rPr>
          <w:rFonts w:ascii="Times New Roman" w:hAnsi="Times New Roman" w:cs="Times New Roman"/>
          <w:sz w:val="26"/>
          <w:szCs w:val="26"/>
        </w:rPr>
        <w:t xml:space="preserve">представили результаты своих исследований в области </w:t>
      </w:r>
      <w:r w:rsidRPr="002910B2">
        <w:rPr>
          <w:rFonts w:ascii="Times New Roman" w:hAnsi="Times New Roman" w:cs="Times New Roman"/>
          <w:sz w:val="26"/>
          <w:szCs w:val="26"/>
        </w:rPr>
        <w:t xml:space="preserve">культуры, </w:t>
      </w:r>
      <w:r w:rsidR="004E1E8E" w:rsidRPr="002910B2">
        <w:rPr>
          <w:rFonts w:ascii="Times New Roman" w:hAnsi="Times New Roman" w:cs="Times New Roman"/>
          <w:sz w:val="26"/>
          <w:szCs w:val="26"/>
        </w:rPr>
        <w:t xml:space="preserve">языкознания, литературоведения, фольклористики, истории и этнографии, а также в проектной, социальной и информационной деятельности. </w:t>
      </w:r>
    </w:p>
    <w:p w:rsidR="00244975" w:rsidRPr="002910B2" w:rsidRDefault="00244975" w:rsidP="004E1E8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4975" w:rsidRPr="00DE06D8" w:rsidRDefault="00244975" w:rsidP="004E1E8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44975" w:rsidRPr="00DE06D8">
      <w:footerReference w:type="default" r:id="rId11"/>
      <w:type w:val="continuous"/>
      <w:pgSz w:w="11905" w:h="16837"/>
      <w:pgMar w:top="838" w:right="688" w:bottom="1774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DB" w:rsidRDefault="00C830DB">
      <w:r>
        <w:separator/>
      </w:r>
    </w:p>
  </w:endnote>
  <w:endnote w:type="continuationSeparator" w:id="0">
    <w:p w:rsidR="00C830DB" w:rsidRDefault="00C8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08920"/>
      <w:docPartObj>
        <w:docPartGallery w:val="Page Numbers (Bottom of Page)"/>
        <w:docPartUnique/>
      </w:docPartObj>
    </w:sdtPr>
    <w:sdtEndPr/>
    <w:sdtContent>
      <w:p w:rsidR="00447B55" w:rsidRDefault="00447B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04" w:rsidRPr="00F17704">
          <w:rPr>
            <w:noProof/>
            <w:lang w:val="ru-RU"/>
          </w:rPr>
          <w:t>4</w:t>
        </w:r>
        <w:r>
          <w:fldChar w:fldCharType="end"/>
        </w:r>
      </w:p>
    </w:sdtContent>
  </w:sdt>
  <w:p w:rsidR="00447B55" w:rsidRDefault="00447B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DB" w:rsidRDefault="00C830DB"/>
  </w:footnote>
  <w:footnote w:type="continuationSeparator" w:id="0">
    <w:p w:rsidR="00C830DB" w:rsidRDefault="00C8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75C"/>
    <w:multiLevelType w:val="hybridMultilevel"/>
    <w:tmpl w:val="8228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0915"/>
    <w:multiLevelType w:val="hybridMultilevel"/>
    <w:tmpl w:val="9BBC10FC"/>
    <w:lvl w:ilvl="0" w:tplc="B2701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E0200F"/>
    <w:multiLevelType w:val="hybridMultilevel"/>
    <w:tmpl w:val="35F0AC12"/>
    <w:lvl w:ilvl="0" w:tplc="CC36B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D"/>
    <w:rsid w:val="00006CD0"/>
    <w:rsid w:val="00024CFA"/>
    <w:rsid w:val="00037294"/>
    <w:rsid w:val="0005320C"/>
    <w:rsid w:val="000D213B"/>
    <w:rsid w:val="000D77D1"/>
    <w:rsid w:val="00180DC3"/>
    <w:rsid w:val="00244975"/>
    <w:rsid w:val="00252864"/>
    <w:rsid w:val="002608B6"/>
    <w:rsid w:val="002910B2"/>
    <w:rsid w:val="002E2ACA"/>
    <w:rsid w:val="00301DE8"/>
    <w:rsid w:val="00322751"/>
    <w:rsid w:val="00350553"/>
    <w:rsid w:val="0035461E"/>
    <w:rsid w:val="0044175E"/>
    <w:rsid w:val="00447B55"/>
    <w:rsid w:val="00464E85"/>
    <w:rsid w:val="0047157B"/>
    <w:rsid w:val="004E1E8E"/>
    <w:rsid w:val="0051360F"/>
    <w:rsid w:val="0054357D"/>
    <w:rsid w:val="00595F88"/>
    <w:rsid w:val="00603995"/>
    <w:rsid w:val="006502B1"/>
    <w:rsid w:val="006A059E"/>
    <w:rsid w:val="006E762E"/>
    <w:rsid w:val="00796BA1"/>
    <w:rsid w:val="00812D87"/>
    <w:rsid w:val="00826472"/>
    <w:rsid w:val="00836D5C"/>
    <w:rsid w:val="00880511"/>
    <w:rsid w:val="00891F10"/>
    <w:rsid w:val="008E08B9"/>
    <w:rsid w:val="008E1D75"/>
    <w:rsid w:val="00972A4B"/>
    <w:rsid w:val="00A709E6"/>
    <w:rsid w:val="00AC5E8B"/>
    <w:rsid w:val="00AC7091"/>
    <w:rsid w:val="00B50149"/>
    <w:rsid w:val="00C830DB"/>
    <w:rsid w:val="00CC24A7"/>
    <w:rsid w:val="00CD517D"/>
    <w:rsid w:val="00CD5EAF"/>
    <w:rsid w:val="00D305F7"/>
    <w:rsid w:val="00D608D8"/>
    <w:rsid w:val="00D70BBB"/>
    <w:rsid w:val="00DE06D8"/>
    <w:rsid w:val="00E41840"/>
    <w:rsid w:val="00E71FEF"/>
    <w:rsid w:val="00E90531"/>
    <w:rsid w:val="00F17704"/>
    <w:rsid w:val="00F72C3A"/>
    <w:rsid w:val="00F80F90"/>
    <w:rsid w:val="00FB43BD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List Paragraph"/>
    <w:basedOn w:val="a"/>
    <w:uiPriority w:val="34"/>
    <w:qFormat/>
    <w:rsid w:val="00E71F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rsid w:val="0024497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6">
    <w:name w:val="header"/>
    <w:basedOn w:val="a"/>
    <w:link w:val="a7"/>
    <w:uiPriority w:val="99"/>
    <w:unhideWhenUsed/>
    <w:rsid w:val="00447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55"/>
    <w:rPr>
      <w:color w:val="000000"/>
    </w:rPr>
  </w:style>
  <w:style w:type="paragraph" w:styleId="a8">
    <w:name w:val="footer"/>
    <w:basedOn w:val="a"/>
    <w:link w:val="a9"/>
    <w:uiPriority w:val="99"/>
    <w:unhideWhenUsed/>
    <w:rsid w:val="00447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5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7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7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List Paragraph"/>
    <w:basedOn w:val="a"/>
    <w:uiPriority w:val="34"/>
    <w:qFormat/>
    <w:rsid w:val="00E71F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rsid w:val="0024497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styleId="a6">
    <w:name w:val="header"/>
    <w:basedOn w:val="a"/>
    <w:link w:val="a7"/>
    <w:uiPriority w:val="99"/>
    <w:unhideWhenUsed/>
    <w:rsid w:val="00447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B55"/>
    <w:rPr>
      <w:color w:val="000000"/>
    </w:rPr>
  </w:style>
  <w:style w:type="paragraph" w:styleId="a8">
    <w:name w:val="footer"/>
    <w:basedOn w:val="a"/>
    <w:link w:val="a9"/>
    <w:uiPriority w:val="99"/>
    <w:unhideWhenUsed/>
    <w:rsid w:val="00447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B5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D7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7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66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322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3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54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10145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84280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754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Территориальный охват и количественный состав участников Фестиваля (359 участников)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Территориальный охват и количественный состав участников Фестиваля (499 участников)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Ханты-Мансийский автономный округ - Югра</c:v>
                </c:pt>
                <c:pt idx="1">
                  <c:v>Республика Мордовия </c:v>
                </c:pt>
                <c:pt idx="2">
                  <c:v>Республика Карелия</c:v>
                </c:pt>
                <c:pt idx="3">
                  <c:v>г. Будапешт </c:v>
                </c:pt>
                <c:pt idx="4">
                  <c:v>г. Сегед </c:v>
                </c:pt>
                <c:pt idx="5">
                  <c:v>Ямало-Ненецкий автономный округ</c:v>
                </c:pt>
                <c:pt idx="6">
                  <c:v>Уральский федеральный округ</c:v>
                </c:pt>
                <c:pt idx="7">
                  <c:v>Республика Коми</c:v>
                </c:pt>
                <c:pt idx="8">
                  <c:v>Республика Марий Эл</c:v>
                </c:pt>
                <c:pt idx="9">
                  <c:v>Республика Удмуртия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359</c:v>
                </c:pt>
                <c:pt idx="1">
                  <c:v>16</c:v>
                </c:pt>
                <c:pt idx="2">
                  <c:v>29</c:v>
                </c:pt>
                <c:pt idx="3">
                  <c:v>5</c:v>
                </c:pt>
                <c:pt idx="4">
                  <c:v>4</c:v>
                </c:pt>
                <c:pt idx="5">
                  <c:v>19</c:v>
                </c:pt>
                <c:pt idx="6">
                  <c:v>17</c:v>
                </c:pt>
                <c:pt idx="7">
                  <c:v>14</c:v>
                </c:pt>
                <c:pt idx="8">
                  <c:v>10</c:v>
                </c:pt>
                <c:pt idx="9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50688"/>
        <c:axId val="129652224"/>
      </c:barChart>
      <c:catAx>
        <c:axId val="12965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652224"/>
        <c:crosses val="autoZero"/>
        <c:auto val="1"/>
        <c:lblAlgn val="ctr"/>
        <c:lblOffset val="100"/>
        <c:noMultiLvlLbl val="0"/>
      </c:catAx>
      <c:valAx>
        <c:axId val="12965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65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288978239422204"/>
          <c:y val="0.46855770559044491"/>
          <c:w val="0.31576269987528155"/>
          <c:h val="0.205799568576195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Территориальный охват и количественный состав участников Ханты-Мансийского автономного округа - Югры (359 участников)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г. Ханты-Мансийск</c:v>
                </c:pt>
                <c:pt idx="1">
                  <c:v>г. Когалым</c:v>
                </c:pt>
                <c:pt idx="2">
                  <c:v>г. Нягань</c:v>
                </c:pt>
                <c:pt idx="3">
                  <c:v>г. Нефтеюганск</c:v>
                </c:pt>
                <c:pt idx="4">
                  <c:v>г. Советский</c:v>
                </c:pt>
                <c:pt idx="5">
                  <c:v>г. Нижневартовск</c:v>
                </c:pt>
                <c:pt idx="6">
                  <c:v>г. Радужный</c:v>
                </c:pt>
                <c:pt idx="7">
                  <c:v>г. Урай</c:v>
                </c:pt>
                <c:pt idx="8">
                  <c:v>г. Белоярский</c:v>
                </c:pt>
                <c:pt idx="9">
                  <c:v>г. Сургут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265</c:v>
                </c:pt>
                <c:pt idx="1">
                  <c:v>13</c:v>
                </c:pt>
                <c:pt idx="2">
                  <c:v>27</c:v>
                </c:pt>
                <c:pt idx="3">
                  <c:v>9</c:v>
                </c:pt>
                <c:pt idx="4">
                  <c:v>5</c:v>
                </c:pt>
                <c:pt idx="5">
                  <c:v>7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168740002174273"/>
          <c:y val="0.34098484311082738"/>
          <c:w val="0.35647828045162994"/>
          <c:h val="0.54303043200681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74BA-AEE4-4F04-A094-4CCDED80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Виктория А.</dc:creator>
  <cp:lastModifiedBy>Глазова Марина Б.</cp:lastModifiedBy>
  <cp:revision>28</cp:revision>
  <dcterms:created xsi:type="dcterms:W3CDTF">2019-05-30T06:14:00Z</dcterms:created>
  <dcterms:modified xsi:type="dcterms:W3CDTF">2019-07-01T04:55:00Z</dcterms:modified>
</cp:coreProperties>
</file>